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E" w:rsidRPr="00985DEE" w:rsidRDefault="00985DEE" w:rsidP="0098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EE">
        <w:rPr>
          <w:rFonts w:ascii="Times New Roman" w:eastAsia="Times New Roman" w:hAnsi="Times New Roman" w:cs="Times New Roman"/>
          <w:b/>
          <w:bCs/>
          <w:sz w:val="27"/>
          <w:szCs w:val="27"/>
        </w:rPr>
        <w:t>Arabidopsis cell culture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</w:r>
      <w:r w:rsidRPr="00985DEE">
        <w:rPr>
          <w:rFonts w:ascii="Times New Roman" w:eastAsia="Times New Roman" w:hAnsi="Times New Roman" w:cs="Times New Roman"/>
          <w:sz w:val="24"/>
          <w:szCs w:val="24"/>
          <w:u w:val="single"/>
        </w:rPr>
        <w:t>Callus induction media</w:t>
      </w:r>
    </w:p>
    <w:p w:rsidR="00985DEE" w:rsidRPr="00985DEE" w:rsidRDefault="00985DEE" w:rsidP="0098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EE">
        <w:rPr>
          <w:rFonts w:ascii="Times New Roman" w:eastAsia="Times New Roman" w:hAnsi="Times New Roman" w:cs="Times New Roman"/>
          <w:sz w:val="24"/>
          <w:szCs w:val="24"/>
        </w:rPr>
        <w:t>1 x MS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 xml:space="preserve">1x B5 </w:t>
      </w:r>
      <w:proofErr w:type="spellStart"/>
      <w:r w:rsidRPr="00985DEE">
        <w:rPr>
          <w:rFonts w:ascii="Times New Roman" w:eastAsia="Times New Roman" w:hAnsi="Times New Roman" w:cs="Times New Roman"/>
          <w:sz w:val="24"/>
          <w:szCs w:val="24"/>
        </w:rPr>
        <w:t>vitamine</w:t>
      </w:r>
      <w:proofErr w:type="spellEnd"/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 xml:space="preserve">0.1g/L </w:t>
      </w:r>
      <w:proofErr w:type="spellStart"/>
      <w:r w:rsidRPr="00985DEE">
        <w:rPr>
          <w:rFonts w:ascii="Times New Roman" w:eastAsia="Times New Roman" w:hAnsi="Times New Roman" w:cs="Times New Roman"/>
          <w:sz w:val="24"/>
          <w:szCs w:val="24"/>
        </w:rPr>
        <w:t>myo-inositol</w:t>
      </w:r>
      <w:proofErr w:type="spellEnd"/>
      <w:r w:rsidRPr="00985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>2% glucose (or sucrose)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>200 mg/L KH</w:t>
      </w:r>
      <w:r w:rsidRPr="00985DE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85DE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>2mg/L 2,4-D (10 ml stock/L)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 xml:space="preserve">0.05 mg/L kinetin (0.5 ml stock (heat to </w:t>
      </w:r>
      <w:proofErr w:type="spellStart"/>
      <w:r w:rsidRPr="00985DEE">
        <w:rPr>
          <w:rFonts w:ascii="Times New Roman" w:eastAsia="Times New Roman" w:hAnsi="Times New Roman" w:cs="Times New Roman"/>
          <w:sz w:val="24"/>
          <w:szCs w:val="24"/>
        </w:rPr>
        <w:t>dissoleve</w:t>
      </w:r>
      <w:proofErr w:type="spellEnd"/>
      <w:r w:rsidRPr="00985DEE">
        <w:rPr>
          <w:rFonts w:ascii="Times New Roman" w:eastAsia="Times New Roman" w:hAnsi="Times New Roman" w:cs="Times New Roman"/>
          <w:sz w:val="24"/>
          <w:szCs w:val="24"/>
        </w:rPr>
        <w:t>) /L)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>Adjust pH 5.6-5.8 by KOH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>1 % agar</w:t>
      </w:r>
    </w:p>
    <w:p w:rsidR="00985DEE" w:rsidRPr="00985DEE" w:rsidRDefault="00985DEE" w:rsidP="0098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EE">
        <w:rPr>
          <w:rFonts w:ascii="Times New Roman" w:eastAsia="Times New Roman" w:hAnsi="Times New Roman" w:cs="Times New Roman"/>
          <w:sz w:val="24"/>
          <w:szCs w:val="24"/>
          <w:u w:val="single"/>
        </w:rPr>
        <w:t>Suspension media</w:t>
      </w:r>
    </w:p>
    <w:p w:rsidR="00985DEE" w:rsidRPr="00985DEE" w:rsidRDefault="00985DEE" w:rsidP="0098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EE">
        <w:rPr>
          <w:rFonts w:ascii="Times New Roman" w:eastAsia="Times New Roman" w:hAnsi="Times New Roman" w:cs="Times New Roman"/>
          <w:sz w:val="24"/>
          <w:szCs w:val="24"/>
        </w:rPr>
        <w:t>1 x MS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 xml:space="preserve">1 x B5 </w:t>
      </w:r>
      <w:proofErr w:type="spellStart"/>
      <w:r w:rsidRPr="00985DEE">
        <w:rPr>
          <w:rFonts w:ascii="Times New Roman" w:eastAsia="Times New Roman" w:hAnsi="Times New Roman" w:cs="Times New Roman"/>
          <w:sz w:val="24"/>
          <w:szCs w:val="24"/>
        </w:rPr>
        <w:t>vitamine</w:t>
      </w:r>
      <w:proofErr w:type="spellEnd"/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 xml:space="preserve">0.1g/L </w:t>
      </w:r>
      <w:proofErr w:type="spellStart"/>
      <w:r w:rsidRPr="00985DEE">
        <w:rPr>
          <w:rFonts w:ascii="Times New Roman" w:eastAsia="Times New Roman" w:hAnsi="Times New Roman" w:cs="Times New Roman"/>
          <w:sz w:val="24"/>
          <w:szCs w:val="24"/>
        </w:rPr>
        <w:t>myo-inositol</w:t>
      </w:r>
      <w:proofErr w:type="spellEnd"/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>1mg/L 2, 4D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>0.05 mg/L kinetin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>2% sucrose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>Adjust pH 5.6-5.8 by KOH</w:t>
      </w:r>
    </w:p>
    <w:p w:rsidR="00985DEE" w:rsidRPr="00985DEE" w:rsidRDefault="00985DEE" w:rsidP="0098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1000x B5 </w:t>
      </w:r>
      <w:proofErr w:type="spellStart"/>
      <w:r w:rsidRPr="00985DEE">
        <w:rPr>
          <w:rFonts w:ascii="Times New Roman" w:eastAsia="Times New Roman" w:hAnsi="Times New Roman" w:cs="Times New Roman"/>
          <w:sz w:val="24"/>
          <w:szCs w:val="24"/>
          <w:u w:val="single"/>
        </w:rPr>
        <w:t>vitamines</w:t>
      </w:r>
      <w:proofErr w:type="spellEnd"/>
      <w:r w:rsidRPr="00985D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(50ml)</w:t>
      </w:r>
    </w:p>
    <w:p w:rsidR="00985DEE" w:rsidRPr="00985DEE" w:rsidRDefault="00985DEE" w:rsidP="0098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EE">
        <w:rPr>
          <w:rFonts w:ascii="Times New Roman" w:eastAsia="Times New Roman" w:hAnsi="Times New Roman" w:cs="Times New Roman"/>
          <w:sz w:val="24"/>
          <w:szCs w:val="24"/>
        </w:rPr>
        <w:t xml:space="preserve">Thiamine </w:t>
      </w:r>
      <w:proofErr w:type="spellStart"/>
      <w:r w:rsidRPr="00985DEE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985DEE">
        <w:rPr>
          <w:rFonts w:ascii="Times New Roman" w:eastAsia="Times New Roman" w:hAnsi="Times New Roman" w:cs="Times New Roman"/>
          <w:sz w:val="24"/>
          <w:szCs w:val="24"/>
        </w:rPr>
        <w:t>   0.5 g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>Nicotinic acid   0.05 g</w:t>
      </w:r>
      <w:r w:rsidRPr="00985DEE">
        <w:rPr>
          <w:rFonts w:ascii="Times New Roman" w:eastAsia="Times New Roman" w:hAnsi="Times New Roman" w:cs="Times New Roman"/>
          <w:sz w:val="24"/>
          <w:szCs w:val="24"/>
        </w:rPr>
        <w:br/>
        <w:t xml:space="preserve">Pyridoxine </w:t>
      </w:r>
      <w:proofErr w:type="spellStart"/>
      <w:r w:rsidRPr="00985DEE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985DEE">
        <w:rPr>
          <w:rFonts w:ascii="Times New Roman" w:eastAsia="Times New Roman" w:hAnsi="Times New Roman" w:cs="Times New Roman"/>
          <w:sz w:val="24"/>
          <w:szCs w:val="24"/>
        </w:rPr>
        <w:t>   0.05 g</w:t>
      </w:r>
    </w:p>
    <w:p w:rsidR="003F31E6" w:rsidRDefault="003F31E6"/>
    <w:sectPr w:rsidR="003F31E6" w:rsidSect="003F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DEE"/>
    <w:rsid w:val="003F31E6"/>
    <w:rsid w:val="0098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31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6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1</cp:revision>
  <dcterms:created xsi:type="dcterms:W3CDTF">2009-03-20T19:20:00Z</dcterms:created>
  <dcterms:modified xsi:type="dcterms:W3CDTF">2009-03-20T19:20:00Z</dcterms:modified>
</cp:coreProperties>
</file>