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3B3" w:rsidRPr="008533B3" w:rsidRDefault="008533B3" w:rsidP="008533B3">
      <w:pPr>
        <w:spacing w:before="360" w:after="360" w:line="288" w:lineRule="atLeast"/>
        <w:outlineLvl w:val="0"/>
        <w:rPr>
          <w:rFonts w:ascii="Times New Roman" w:eastAsia="Times New Roman" w:hAnsi="Times New Roman" w:cs="Times New Roman"/>
          <w:b/>
          <w:bCs/>
          <w:kern w:val="36"/>
          <w:sz w:val="42"/>
          <w:szCs w:val="42"/>
          <w:lang w:val="en-US"/>
        </w:rPr>
      </w:pPr>
      <w:bookmarkStart w:id="0" w:name="_GoBack"/>
      <w:r w:rsidRPr="008533B3">
        <w:rPr>
          <w:rFonts w:ascii="Times New Roman" w:eastAsia="Times New Roman" w:hAnsi="Times New Roman" w:cs="Times New Roman"/>
          <w:b/>
          <w:bCs/>
          <w:kern w:val="36"/>
          <w:sz w:val="42"/>
          <w:szCs w:val="42"/>
          <w:lang w:val="en-US"/>
        </w:rPr>
        <w:t>Growth Regulators – Plant Tissue Culture Protocol</w:t>
      </w:r>
    </w:p>
    <w:p w:rsidR="008533B3" w:rsidRPr="008533B3" w:rsidRDefault="008533B3" w:rsidP="008533B3">
      <w:pPr>
        <w:spacing w:after="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 xml:space="preserve">The importance of plant growth regulators in plant tissue culture </w:t>
      </w:r>
      <w:proofErr w:type="gramStart"/>
      <w:r w:rsidRPr="008533B3">
        <w:rPr>
          <w:rFonts w:ascii="Arial" w:eastAsia="Times New Roman" w:hAnsi="Arial" w:cs="Arial"/>
          <w:color w:val="000000"/>
          <w:sz w:val="24"/>
          <w:szCs w:val="24"/>
          <w:lang w:val="en-US"/>
        </w:rPr>
        <w:t>is well documented</w:t>
      </w:r>
      <w:proofErr w:type="gramEnd"/>
      <w:r w:rsidRPr="008533B3">
        <w:rPr>
          <w:rFonts w:ascii="Arial" w:eastAsia="Times New Roman" w:hAnsi="Arial" w:cs="Arial"/>
          <w:color w:val="000000"/>
          <w:sz w:val="24"/>
          <w:szCs w:val="24"/>
          <w:lang w:val="en-US"/>
        </w:rPr>
        <w:t xml:space="preserve">. We offer a broad range of plant growth regulators specifically tested for plant cell culture. Each product is assayed for physical and chemical characteristics, </w:t>
      </w:r>
      <w:proofErr w:type="gramStart"/>
      <w:r w:rsidRPr="008533B3">
        <w:rPr>
          <w:rFonts w:ascii="Arial" w:eastAsia="Times New Roman" w:hAnsi="Arial" w:cs="Arial"/>
          <w:color w:val="000000"/>
          <w:sz w:val="24"/>
          <w:szCs w:val="24"/>
          <w:lang w:val="en-US"/>
        </w:rPr>
        <w:t>then</w:t>
      </w:r>
      <w:proofErr w:type="gramEnd"/>
      <w:r w:rsidRPr="008533B3">
        <w:rPr>
          <w:rFonts w:ascii="Arial" w:eastAsia="Times New Roman" w:hAnsi="Arial" w:cs="Arial"/>
          <w:color w:val="000000"/>
          <w:sz w:val="24"/>
          <w:szCs w:val="24"/>
          <w:lang w:val="en-US"/>
        </w:rPr>
        <w:t xml:space="preserve"> is biologically tested following the criteria established for powdered media. Each auxin </w:t>
      </w:r>
      <w:proofErr w:type="gramStart"/>
      <w:r w:rsidRPr="008533B3">
        <w:rPr>
          <w:rFonts w:ascii="Arial" w:eastAsia="Times New Roman" w:hAnsi="Arial" w:cs="Arial"/>
          <w:color w:val="000000"/>
          <w:sz w:val="24"/>
          <w:szCs w:val="24"/>
          <w:lang w:val="en-US"/>
        </w:rPr>
        <w:t>is tested</w:t>
      </w:r>
      <w:proofErr w:type="gramEnd"/>
      <w:r w:rsidRPr="008533B3">
        <w:rPr>
          <w:rFonts w:ascii="Arial" w:eastAsia="Times New Roman" w:hAnsi="Arial" w:cs="Arial"/>
          <w:color w:val="000000"/>
          <w:sz w:val="24"/>
          <w:szCs w:val="24"/>
          <w:lang w:val="en-US"/>
        </w:rPr>
        <w:t xml:space="preserve"> for enhancement of callus growth and/or root initiation </w:t>
      </w:r>
      <w:r w:rsidRPr="008533B3">
        <w:rPr>
          <w:rFonts w:ascii="Arial" w:eastAsia="Times New Roman" w:hAnsi="Arial" w:cs="Arial"/>
          <w:i/>
          <w:iCs/>
          <w:color w:val="000000"/>
          <w:sz w:val="24"/>
          <w:szCs w:val="24"/>
          <w:lang w:val="en-US"/>
        </w:rPr>
        <w:t>in vitro</w:t>
      </w:r>
      <w:r w:rsidRPr="008533B3">
        <w:rPr>
          <w:rFonts w:ascii="Arial" w:eastAsia="Times New Roman" w:hAnsi="Arial" w:cs="Arial"/>
          <w:color w:val="000000"/>
          <w:sz w:val="24"/>
          <w:szCs w:val="24"/>
          <w:lang w:val="en-US"/>
        </w:rPr>
        <w:t xml:space="preserve">. Each </w:t>
      </w:r>
      <w:proofErr w:type="spellStart"/>
      <w:r w:rsidRPr="008533B3">
        <w:rPr>
          <w:rFonts w:ascii="Arial" w:eastAsia="Times New Roman" w:hAnsi="Arial" w:cs="Arial"/>
          <w:color w:val="000000"/>
          <w:sz w:val="24"/>
          <w:szCs w:val="24"/>
          <w:lang w:val="en-US"/>
        </w:rPr>
        <w:t>cytokinin</w:t>
      </w:r>
      <w:proofErr w:type="spellEnd"/>
      <w:r w:rsidRPr="008533B3">
        <w:rPr>
          <w:rFonts w:ascii="Arial" w:eastAsia="Times New Roman" w:hAnsi="Arial" w:cs="Arial"/>
          <w:color w:val="000000"/>
          <w:sz w:val="24"/>
          <w:szCs w:val="24"/>
          <w:lang w:val="en-US"/>
        </w:rPr>
        <w:t xml:space="preserve"> </w:t>
      </w:r>
      <w:proofErr w:type="gramStart"/>
      <w:r w:rsidRPr="008533B3">
        <w:rPr>
          <w:rFonts w:ascii="Arial" w:eastAsia="Times New Roman" w:hAnsi="Arial" w:cs="Arial"/>
          <w:color w:val="000000"/>
          <w:sz w:val="24"/>
          <w:szCs w:val="24"/>
          <w:lang w:val="en-US"/>
        </w:rPr>
        <w:t>is tested</w:t>
      </w:r>
      <w:proofErr w:type="gramEnd"/>
      <w:r w:rsidRPr="008533B3">
        <w:rPr>
          <w:rFonts w:ascii="Arial" w:eastAsia="Times New Roman" w:hAnsi="Arial" w:cs="Arial"/>
          <w:color w:val="000000"/>
          <w:sz w:val="24"/>
          <w:szCs w:val="24"/>
          <w:lang w:val="en-US"/>
        </w:rPr>
        <w:t xml:space="preserve"> for stimulation of shoot production.</w:t>
      </w:r>
    </w:p>
    <w:p w:rsidR="008533B3" w:rsidRPr="008533B3" w:rsidRDefault="008533B3" w:rsidP="008533B3">
      <w:pPr>
        <w:spacing w:after="24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 xml:space="preserve">The </w:t>
      </w:r>
      <w:proofErr w:type="gramStart"/>
      <w:r w:rsidRPr="008533B3">
        <w:rPr>
          <w:rFonts w:ascii="Arial" w:eastAsia="Times New Roman" w:hAnsi="Arial" w:cs="Arial"/>
          <w:color w:val="000000"/>
          <w:sz w:val="24"/>
          <w:szCs w:val="24"/>
          <w:lang w:val="en-US"/>
        </w:rPr>
        <w:t>plant growth regulator solutions</w:t>
      </w:r>
      <w:proofErr w:type="gramEnd"/>
      <w:r w:rsidRPr="008533B3">
        <w:rPr>
          <w:rFonts w:ascii="Arial" w:eastAsia="Times New Roman" w:hAnsi="Arial" w:cs="Arial"/>
          <w:color w:val="000000"/>
          <w:sz w:val="24"/>
          <w:szCs w:val="24"/>
          <w:lang w:val="en-US"/>
        </w:rPr>
        <w:t xml:space="preserve"> are sterile filtered through a double 0.2 µm filter unit into sterile bottles. Each lot of </w:t>
      </w:r>
      <w:proofErr w:type="gramStart"/>
      <w:r w:rsidRPr="008533B3">
        <w:rPr>
          <w:rFonts w:ascii="Arial" w:eastAsia="Times New Roman" w:hAnsi="Arial" w:cs="Arial"/>
          <w:color w:val="000000"/>
          <w:sz w:val="24"/>
          <w:szCs w:val="24"/>
          <w:lang w:val="en-US"/>
        </w:rPr>
        <w:t>plant growth regulator solution</w:t>
      </w:r>
      <w:proofErr w:type="gramEnd"/>
      <w:r w:rsidRPr="008533B3">
        <w:rPr>
          <w:rFonts w:ascii="Arial" w:eastAsia="Times New Roman" w:hAnsi="Arial" w:cs="Arial"/>
          <w:color w:val="000000"/>
          <w:sz w:val="24"/>
          <w:szCs w:val="24"/>
          <w:lang w:val="en-US"/>
        </w:rPr>
        <w:t xml:space="preserve"> is tested for sterility according to specifications established by U.S. Pharmacopeia Vol. XXI, as well as biological testing in plant cell culture using criteria identical to those established for our plant tissue culture media.</w:t>
      </w:r>
    </w:p>
    <w:p w:rsidR="008533B3" w:rsidRPr="008533B3" w:rsidRDefault="008533B3" w:rsidP="008533B3">
      <w:pPr>
        <w:spacing w:after="24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FOR LABORATORY USE, PLANT TISSUE CULTURE MEDIA PREPARATION AND PLANT RESEARCH PURPOSES ONLY. NOT FOR USE AS A PLANT GROWTH REGULATOR ON DEVELOPED PLANTS. NOT FOR DRUG OR HOUSEHOLD USES.</w:t>
      </w:r>
    </w:p>
    <w:p w:rsidR="008533B3" w:rsidRPr="008533B3" w:rsidRDefault="008533B3" w:rsidP="008533B3">
      <w:pPr>
        <w:spacing w:before="360" w:after="100" w:afterAutospacing="1" w:line="288" w:lineRule="atLeast"/>
        <w:outlineLvl w:val="1"/>
        <w:rPr>
          <w:rFonts w:ascii="Arial" w:eastAsia="Times New Roman" w:hAnsi="Arial" w:cs="Arial"/>
          <w:b/>
          <w:bCs/>
          <w:caps/>
          <w:color w:val="000000"/>
          <w:sz w:val="30"/>
          <w:szCs w:val="30"/>
          <w:lang w:val="en-US"/>
        </w:rPr>
      </w:pPr>
      <w:r w:rsidRPr="008533B3">
        <w:rPr>
          <w:rFonts w:ascii="Arial" w:eastAsia="Times New Roman" w:hAnsi="Arial" w:cs="Arial"/>
          <w:b/>
          <w:bCs/>
          <w:caps/>
          <w:color w:val="000000"/>
          <w:sz w:val="30"/>
          <w:szCs w:val="30"/>
          <w:lang w:val="en-US"/>
        </w:rPr>
        <w:t>PREPARATION AND USE</w:t>
      </w:r>
    </w:p>
    <w:p w:rsidR="008533B3" w:rsidRPr="008533B3" w:rsidRDefault="008533B3" w:rsidP="008533B3">
      <w:pPr>
        <w:spacing w:after="24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To prepare a 1 mg/mL stock solution: Add 100 mg of the plant growth regulator to a 100 mL volumetric flask or other glass container. Add 2-5 mL of solvent to dissolve the powder. Once completely dissolved, bring to volume with double processed water (Product No. W3500). Stirring the solution while adding water may be required to keep the material in solution. Store the stock solution as recommended in the tables. Add 1.0 mL of the stock solution to 1 liter of medium to obtain a final concentration of 1.0 mg/L of the plant growth regulator in the culture medium </w:t>
      </w:r>
      <w:r w:rsidRPr="008533B3">
        <w:rPr>
          <w:rFonts w:ascii="Arial" w:eastAsia="Times New Roman" w:hAnsi="Arial" w:cs="Arial"/>
          <w:b/>
          <w:bCs/>
          <w:color w:val="000000"/>
          <w:sz w:val="24"/>
          <w:szCs w:val="24"/>
          <w:lang w:val="en-US"/>
        </w:rPr>
        <w:t>(Tables 1-3)</w:t>
      </w:r>
      <w:r w:rsidRPr="008533B3">
        <w:rPr>
          <w:rFonts w:ascii="Arial" w:eastAsia="Times New Roman" w:hAnsi="Arial" w:cs="Arial"/>
          <w:i/>
          <w:iCs/>
          <w:color w:val="000000"/>
          <w:sz w:val="24"/>
          <w:szCs w:val="24"/>
          <w:lang w:val="en-US"/>
        </w:rPr>
        <w:t>.</w:t>
      </w:r>
    </w:p>
    <w:p w:rsidR="008533B3" w:rsidRPr="008533B3" w:rsidRDefault="008533B3" w:rsidP="008533B3">
      <w:pPr>
        <w:spacing w:after="240" w:line="240" w:lineRule="auto"/>
        <w:rPr>
          <w:rFonts w:ascii="Arial" w:eastAsia="Times New Roman" w:hAnsi="Arial" w:cs="Arial"/>
          <w:color w:val="000000"/>
          <w:sz w:val="24"/>
          <w:szCs w:val="24"/>
          <w:lang w:val="en-US"/>
        </w:rPr>
      </w:pPr>
      <w:r w:rsidRPr="008533B3">
        <w:rPr>
          <w:rFonts w:ascii="Arial" w:eastAsia="Times New Roman" w:hAnsi="Arial" w:cs="Arial"/>
          <w:b/>
          <w:bCs/>
          <w:color w:val="000000"/>
          <w:sz w:val="24"/>
          <w:szCs w:val="24"/>
          <w:lang w:val="en-US"/>
        </w:rPr>
        <w:t>Volume of Stock Solution = (Desired Hormone Conc. X Medium Volume) / Stock Solution Conc.</w:t>
      </w:r>
    </w:p>
    <w:p w:rsidR="008533B3" w:rsidRPr="008533B3" w:rsidRDefault="008533B3" w:rsidP="008533B3">
      <w:pPr>
        <w:spacing w:after="240" w:line="240" w:lineRule="auto"/>
        <w:rPr>
          <w:rFonts w:ascii="Arial" w:eastAsia="Times New Roman" w:hAnsi="Arial" w:cs="Arial"/>
          <w:color w:val="000000"/>
          <w:sz w:val="24"/>
          <w:szCs w:val="24"/>
          <w:lang w:val="en-US"/>
        </w:rPr>
      </w:pPr>
      <w:r w:rsidRPr="008533B3">
        <w:rPr>
          <w:rFonts w:ascii="Arial" w:eastAsia="Times New Roman" w:hAnsi="Arial" w:cs="Arial"/>
          <w:b/>
          <w:bCs/>
          <w:color w:val="000000"/>
          <w:sz w:val="24"/>
          <w:szCs w:val="24"/>
          <w:lang w:val="en-US"/>
        </w:rPr>
        <w:t>Plant Cell Culture Tested Auxins</w:t>
      </w:r>
      <w:r w:rsidRPr="008533B3">
        <w:rPr>
          <w:rFonts w:ascii="Arial" w:eastAsia="Times New Roman" w:hAnsi="Arial" w:cs="Arial"/>
          <w:color w:val="000000"/>
          <w:sz w:val="24"/>
          <w:szCs w:val="24"/>
          <w:lang w:val="en-US"/>
        </w:rPr>
        <w:t> </w:t>
      </w:r>
      <w:proofErr w:type="gramStart"/>
      <w:r w:rsidRPr="008533B3">
        <w:rPr>
          <w:rFonts w:ascii="Arial" w:eastAsia="Times New Roman" w:hAnsi="Arial" w:cs="Arial"/>
          <w:color w:val="000000"/>
          <w:sz w:val="24"/>
          <w:szCs w:val="24"/>
          <w:lang w:val="en-US"/>
        </w:rPr>
        <w:t>are generally used</w:t>
      </w:r>
      <w:proofErr w:type="gramEnd"/>
      <w:r w:rsidRPr="008533B3">
        <w:rPr>
          <w:rFonts w:ascii="Arial" w:eastAsia="Times New Roman" w:hAnsi="Arial" w:cs="Arial"/>
          <w:color w:val="000000"/>
          <w:sz w:val="24"/>
          <w:szCs w:val="24"/>
          <w:lang w:val="en-US"/>
        </w:rPr>
        <w:t xml:space="preserve"> in plant cell culture at a concentration range of 0.01-10.0 mg/L. When added in appropriate concentrations, they may regulate cell elongation, tissue swelling, cell division, formation of adventitious roots, </w:t>
      </w:r>
      <w:proofErr w:type="gramStart"/>
      <w:r w:rsidRPr="008533B3">
        <w:rPr>
          <w:rFonts w:ascii="Arial" w:eastAsia="Times New Roman" w:hAnsi="Arial" w:cs="Arial"/>
          <w:color w:val="000000"/>
          <w:sz w:val="24"/>
          <w:szCs w:val="24"/>
          <w:lang w:val="en-US"/>
        </w:rPr>
        <w:t>inhibition</w:t>
      </w:r>
      <w:proofErr w:type="gramEnd"/>
      <w:r w:rsidRPr="008533B3">
        <w:rPr>
          <w:rFonts w:ascii="Arial" w:eastAsia="Times New Roman" w:hAnsi="Arial" w:cs="Arial"/>
          <w:color w:val="000000"/>
          <w:sz w:val="24"/>
          <w:szCs w:val="24"/>
          <w:lang w:val="en-US"/>
        </w:rPr>
        <w:t xml:space="preserve"> of adventitious and axillary shoot formation, callus initiation and growth, and induction of embryogenesis.</w:t>
      </w:r>
    </w:p>
    <w:p w:rsidR="008533B3" w:rsidRPr="008533B3" w:rsidRDefault="008533B3" w:rsidP="008533B3">
      <w:pPr>
        <w:spacing w:line="240" w:lineRule="auto"/>
        <w:rPr>
          <w:rFonts w:ascii="Arial" w:eastAsia="Times New Roman" w:hAnsi="Arial" w:cs="Arial"/>
          <w:color w:val="000000"/>
          <w:sz w:val="24"/>
          <w:szCs w:val="24"/>
          <w:lang w:val="en-US"/>
        </w:rPr>
      </w:pPr>
      <w:r w:rsidRPr="008533B3">
        <w:rPr>
          <w:rFonts w:ascii="Arial" w:eastAsia="Times New Roman" w:hAnsi="Arial" w:cs="Arial"/>
          <w:b/>
          <w:bCs/>
          <w:color w:val="000000"/>
          <w:sz w:val="24"/>
          <w:szCs w:val="24"/>
          <w:lang w:val="en-US"/>
        </w:rPr>
        <w:t xml:space="preserve">Plant Cell Culture Tested </w:t>
      </w:r>
      <w:proofErr w:type="spellStart"/>
      <w:r w:rsidRPr="008533B3">
        <w:rPr>
          <w:rFonts w:ascii="Arial" w:eastAsia="Times New Roman" w:hAnsi="Arial" w:cs="Arial"/>
          <w:b/>
          <w:bCs/>
          <w:color w:val="000000"/>
          <w:sz w:val="24"/>
          <w:szCs w:val="24"/>
          <w:lang w:val="en-US"/>
        </w:rPr>
        <w:t>Cytokinins</w:t>
      </w:r>
      <w:proofErr w:type="spellEnd"/>
      <w:r w:rsidRPr="008533B3">
        <w:rPr>
          <w:rFonts w:ascii="Arial" w:eastAsia="Times New Roman" w:hAnsi="Arial" w:cs="Arial"/>
          <w:color w:val="000000"/>
          <w:sz w:val="24"/>
          <w:szCs w:val="24"/>
          <w:lang w:val="en-US"/>
        </w:rPr>
        <w:t> </w:t>
      </w:r>
      <w:proofErr w:type="gramStart"/>
      <w:r w:rsidRPr="008533B3">
        <w:rPr>
          <w:rFonts w:ascii="Arial" w:eastAsia="Times New Roman" w:hAnsi="Arial" w:cs="Arial"/>
          <w:color w:val="000000"/>
          <w:sz w:val="24"/>
          <w:szCs w:val="24"/>
          <w:lang w:val="en-US"/>
        </w:rPr>
        <w:t>are generally used</w:t>
      </w:r>
      <w:proofErr w:type="gramEnd"/>
      <w:r w:rsidRPr="008533B3">
        <w:rPr>
          <w:rFonts w:ascii="Arial" w:eastAsia="Times New Roman" w:hAnsi="Arial" w:cs="Arial"/>
          <w:color w:val="000000"/>
          <w:sz w:val="24"/>
          <w:szCs w:val="24"/>
          <w:lang w:val="en-US"/>
        </w:rPr>
        <w:t xml:space="preserve"> in plant cell culture at a concentration range of 0.1-10.0 mg/L. When added in appropriate concentrations, they may regulate cell division, stimulate axillary and adventitious shoot proliferation, regulate differentiation, inhibit root formation, activate RNA synthesis and stimulate protein and enzyme activity.</w:t>
      </w:r>
    </w:p>
    <w:p w:rsidR="008533B3" w:rsidRPr="008533B3" w:rsidRDefault="008533B3" w:rsidP="008533B3">
      <w:pPr>
        <w:spacing w:before="360" w:after="100" w:afterAutospacing="1" w:line="288" w:lineRule="atLeast"/>
        <w:outlineLvl w:val="1"/>
        <w:rPr>
          <w:rFonts w:ascii="Arial" w:eastAsia="Times New Roman" w:hAnsi="Arial" w:cs="Arial"/>
          <w:b/>
          <w:bCs/>
          <w:caps/>
          <w:color w:val="000000"/>
          <w:sz w:val="30"/>
          <w:szCs w:val="30"/>
          <w:lang w:val="en-US"/>
        </w:rPr>
      </w:pPr>
      <w:bookmarkStart w:id="1" w:name="table"/>
      <w:bookmarkEnd w:id="1"/>
      <w:r w:rsidRPr="008533B3">
        <w:rPr>
          <w:rFonts w:ascii="Arial" w:eastAsia="Times New Roman" w:hAnsi="Arial" w:cs="Arial"/>
          <w:b/>
          <w:bCs/>
          <w:caps/>
          <w:color w:val="000000"/>
          <w:sz w:val="30"/>
          <w:szCs w:val="30"/>
          <w:lang w:val="en-US"/>
        </w:rPr>
        <w:lastRenderedPageBreak/>
        <w:t>TABLE FOR MOLAR EQUIVALENCE AND SOLUTION PREPARATION</w:t>
      </w:r>
    </w:p>
    <w:p w:rsidR="008533B3" w:rsidRPr="008533B3" w:rsidRDefault="008533B3" w:rsidP="008533B3">
      <w:pPr>
        <w:numPr>
          <w:ilvl w:val="0"/>
          <w:numId w:val="1"/>
        </w:numPr>
        <w:spacing w:before="100" w:beforeAutospacing="1" w:after="100" w:afterAutospacing="1" w:line="240" w:lineRule="auto"/>
        <w:ind w:left="120"/>
        <w:rPr>
          <w:rFonts w:ascii="Arial" w:eastAsia="Times New Roman" w:hAnsi="Arial" w:cs="Arial"/>
          <w:color w:val="000000"/>
          <w:sz w:val="24"/>
          <w:szCs w:val="24"/>
          <w:lang w:val="en-US"/>
        </w:rPr>
      </w:pPr>
      <w:hyperlink r:id="rId5" w:anchor="Auxins" w:history="1">
        <w:r w:rsidRPr="008533B3">
          <w:rPr>
            <w:rFonts w:ascii="Arial" w:eastAsia="Times New Roman" w:hAnsi="Arial" w:cs="Arial"/>
            <w:b/>
            <w:bCs/>
            <w:color w:val="0F69AF"/>
            <w:sz w:val="24"/>
            <w:szCs w:val="24"/>
            <w:lang w:val="en-US"/>
          </w:rPr>
          <w:t>Auxins</w:t>
        </w:r>
      </w:hyperlink>
    </w:p>
    <w:p w:rsidR="008533B3" w:rsidRPr="008533B3" w:rsidRDefault="008533B3" w:rsidP="008533B3">
      <w:pPr>
        <w:numPr>
          <w:ilvl w:val="0"/>
          <w:numId w:val="1"/>
        </w:numPr>
        <w:spacing w:before="100" w:beforeAutospacing="1" w:after="100" w:afterAutospacing="1" w:line="240" w:lineRule="auto"/>
        <w:ind w:left="120"/>
        <w:rPr>
          <w:rFonts w:ascii="Arial" w:eastAsia="Times New Roman" w:hAnsi="Arial" w:cs="Arial"/>
          <w:color w:val="000000"/>
          <w:sz w:val="24"/>
          <w:szCs w:val="24"/>
          <w:lang w:val="en-US"/>
        </w:rPr>
      </w:pPr>
      <w:hyperlink r:id="rId6" w:anchor="Cytokinins" w:history="1">
        <w:proofErr w:type="spellStart"/>
        <w:r w:rsidRPr="008533B3">
          <w:rPr>
            <w:rFonts w:ascii="Arial" w:eastAsia="Times New Roman" w:hAnsi="Arial" w:cs="Arial"/>
            <w:b/>
            <w:bCs/>
            <w:color w:val="0F69AF"/>
            <w:sz w:val="24"/>
            <w:szCs w:val="24"/>
            <w:lang w:val="en-US"/>
          </w:rPr>
          <w:t>Cytokinins</w:t>
        </w:r>
        <w:proofErr w:type="spellEnd"/>
      </w:hyperlink>
    </w:p>
    <w:p w:rsidR="008533B3" w:rsidRPr="008533B3" w:rsidRDefault="008533B3" w:rsidP="008533B3">
      <w:pPr>
        <w:numPr>
          <w:ilvl w:val="0"/>
          <w:numId w:val="1"/>
        </w:numPr>
        <w:spacing w:before="100" w:beforeAutospacing="1" w:after="100" w:afterAutospacing="1" w:line="240" w:lineRule="auto"/>
        <w:ind w:left="120"/>
        <w:rPr>
          <w:rFonts w:ascii="Arial" w:eastAsia="Times New Roman" w:hAnsi="Arial" w:cs="Arial"/>
          <w:color w:val="000000"/>
          <w:sz w:val="24"/>
          <w:szCs w:val="24"/>
          <w:lang w:val="en-US"/>
        </w:rPr>
      </w:pPr>
      <w:hyperlink r:id="rId7" w:anchor="Miscellaneous" w:history="1">
        <w:r w:rsidRPr="008533B3">
          <w:rPr>
            <w:rFonts w:ascii="Arial" w:eastAsia="Times New Roman" w:hAnsi="Arial" w:cs="Arial"/>
            <w:b/>
            <w:bCs/>
            <w:color w:val="0F69AF"/>
            <w:sz w:val="24"/>
            <w:szCs w:val="24"/>
            <w:lang w:val="en-US"/>
          </w:rPr>
          <w:t>Miscellaneous Plant Growth Regulators</w:t>
        </w:r>
      </w:hyperlink>
    </w:p>
    <w:p w:rsidR="008533B3" w:rsidRPr="008533B3" w:rsidRDefault="008533B3" w:rsidP="008533B3">
      <w:pPr>
        <w:spacing w:before="360" w:line="288" w:lineRule="atLeast"/>
        <w:outlineLvl w:val="2"/>
        <w:rPr>
          <w:rFonts w:ascii="Arial" w:eastAsia="Times New Roman" w:hAnsi="Arial" w:cs="Arial"/>
          <w:b/>
          <w:bCs/>
          <w:color w:val="000000"/>
          <w:sz w:val="27"/>
          <w:szCs w:val="27"/>
          <w:lang w:val="en-US"/>
        </w:rPr>
      </w:pPr>
      <w:r w:rsidRPr="008533B3">
        <w:rPr>
          <w:rFonts w:ascii="Arial" w:eastAsia="Times New Roman" w:hAnsi="Arial" w:cs="Arial"/>
          <w:b/>
          <w:bCs/>
          <w:color w:val="000000"/>
          <w:sz w:val="27"/>
          <w:szCs w:val="27"/>
          <w:lang w:val="en-US"/>
        </w:rPr>
        <w:t>Auxins</w:t>
      </w:r>
    </w:p>
    <w:tbl>
      <w:tblPr>
        <w:tblW w:w="15726" w:type="dxa"/>
        <w:tblCellMar>
          <w:top w:w="15" w:type="dxa"/>
          <w:left w:w="15" w:type="dxa"/>
          <w:bottom w:w="15" w:type="dxa"/>
          <w:right w:w="15" w:type="dxa"/>
        </w:tblCellMar>
        <w:tblLook w:val="04A0" w:firstRow="1" w:lastRow="0" w:firstColumn="1" w:lastColumn="0" w:noHBand="0" w:noVBand="1"/>
      </w:tblPr>
      <w:tblGrid>
        <w:gridCol w:w="3188"/>
        <w:gridCol w:w="1627"/>
        <w:gridCol w:w="1321"/>
        <w:gridCol w:w="1294"/>
        <w:gridCol w:w="1681"/>
        <w:gridCol w:w="1534"/>
        <w:gridCol w:w="1614"/>
        <w:gridCol w:w="1614"/>
        <w:gridCol w:w="1587"/>
        <w:gridCol w:w="1680"/>
      </w:tblGrid>
      <w:tr w:rsidR="008533B3" w:rsidRPr="008533B3" w:rsidTr="008533B3">
        <w:trPr>
          <w:gridAfter w:val="9"/>
          <w:tblHeader/>
        </w:trPr>
        <w:tc>
          <w:tcPr>
            <w:tcW w:w="0" w:type="auto"/>
            <w:vAlign w:val="center"/>
            <w:hideMark/>
          </w:tcPr>
          <w:p w:rsidR="008533B3" w:rsidRPr="008533B3" w:rsidRDefault="008533B3" w:rsidP="008533B3">
            <w:pPr>
              <w:spacing w:after="0" w:line="240" w:lineRule="auto"/>
              <w:rPr>
                <w:rFonts w:ascii="Arial" w:eastAsia="Times New Roman" w:hAnsi="Arial" w:cs="Arial"/>
                <w:color w:val="000000"/>
                <w:sz w:val="24"/>
                <w:szCs w:val="24"/>
                <w:lang w:val="en-US"/>
              </w:rPr>
            </w:pPr>
          </w:p>
        </w:tc>
      </w:tr>
      <w:tr w:rsidR="008533B3" w:rsidRPr="008533B3" w:rsidTr="008533B3">
        <w:tc>
          <w:tcPr>
            <w:tcW w:w="0" w:type="auto"/>
            <w:tcBorders>
              <w:top w:val="single" w:sz="6" w:space="0" w:color="E0E0E0"/>
              <w:bottom w:val="single" w:sz="6" w:space="0" w:color="E0E0E0"/>
            </w:tcBorders>
            <w:shd w:val="clear" w:color="auto" w:fill="F5F5F5"/>
            <w:tcMar>
              <w:top w:w="240" w:type="dxa"/>
              <w:left w:w="360" w:type="dxa"/>
              <w:bottom w:w="240" w:type="dxa"/>
              <w:right w:w="360" w:type="dxa"/>
            </w:tcMar>
            <w:vAlign w:val="center"/>
            <w:hideMark/>
          </w:tcPr>
          <w:p w:rsidR="008533B3" w:rsidRPr="008533B3" w:rsidRDefault="008533B3" w:rsidP="008533B3">
            <w:pPr>
              <w:spacing w:after="120" w:line="240" w:lineRule="auto"/>
              <w:rPr>
                <w:rFonts w:ascii="Times New Roman" w:eastAsia="Times New Roman" w:hAnsi="Times New Roman" w:cs="Times New Roman"/>
                <w:sz w:val="20"/>
                <w:szCs w:val="20"/>
                <w:lang w:val="en-US"/>
              </w:rPr>
            </w:pPr>
          </w:p>
        </w:tc>
        <w:tc>
          <w:tcPr>
            <w:tcW w:w="0" w:type="auto"/>
            <w:tcBorders>
              <w:top w:val="single" w:sz="6" w:space="0" w:color="E0E0E0"/>
              <w:bottom w:val="single" w:sz="6" w:space="0" w:color="E0E0E0"/>
            </w:tcBorders>
            <w:shd w:val="clear" w:color="auto" w:fill="F5F5F5"/>
            <w:tcMar>
              <w:top w:w="240" w:type="dxa"/>
              <w:left w:w="360" w:type="dxa"/>
              <w:bottom w:w="240" w:type="dxa"/>
              <w:right w:w="360" w:type="dxa"/>
            </w:tcMar>
            <w:vAlign w:val="center"/>
            <w:hideMark/>
          </w:tcPr>
          <w:p w:rsidR="008533B3" w:rsidRPr="008533B3" w:rsidRDefault="008533B3" w:rsidP="008533B3">
            <w:pPr>
              <w:spacing w:after="120" w:line="240" w:lineRule="auto"/>
              <w:rPr>
                <w:rFonts w:ascii="Times New Roman" w:eastAsia="Times New Roman" w:hAnsi="Times New Roman" w:cs="Times New Roman"/>
                <w:sz w:val="20"/>
                <w:szCs w:val="20"/>
                <w:lang w:val="en-US"/>
              </w:rPr>
            </w:pPr>
          </w:p>
        </w:tc>
        <w:tc>
          <w:tcPr>
            <w:tcW w:w="0" w:type="auto"/>
            <w:gridSpan w:val="2"/>
            <w:tcBorders>
              <w:top w:val="single" w:sz="6" w:space="0" w:color="E0E0E0"/>
              <w:bottom w:val="single" w:sz="6" w:space="0" w:color="E0E0E0"/>
            </w:tcBorders>
            <w:shd w:val="clear" w:color="auto" w:fill="F5F5F5"/>
            <w:tcMar>
              <w:top w:w="240" w:type="dxa"/>
              <w:left w:w="360" w:type="dxa"/>
              <w:bottom w:w="240" w:type="dxa"/>
              <w:right w:w="360" w:type="dxa"/>
            </w:tcMar>
            <w:vAlign w:val="center"/>
            <w:hideMark/>
          </w:tcPr>
          <w:p w:rsidR="008533B3" w:rsidRPr="008533B3" w:rsidRDefault="008533B3" w:rsidP="008533B3">
            <w:pPr>
              <w:spacing w:after="120" w:line="240" w:lineRule="auto"/>
              <w:jc w:val="center"/>
              <w:rPr>
                <w:rFonts w:ascii="Arial" w:eastAsia="Times New Roman" w:hAnsi="Arial" w:cs="Arial"/>
                <w:b/>
                <w:bCs/>
                <w:color w:val="000000"/>
                <w:sz w:val="18"/>
                <w:szCs w:val="18"/>
                <w:lang w:val="en-US"/>
              </w:rPr>
            </w:pPr>
            <w:r w:rsidRPr="008533B3">
              <w:rPr>
                <w:rFonts w:ascii="Arial" w:eastAsia="Times New Roman" w:hAnsi="Arial" w:cs="Arial"/>
                <w:b/>
                <w:bCs/>
                <w:color w:val="000000"/>
                <w:sz w:val="18"/>
                <w:szCs w:val="18"/>
                <w:lang w:val="en-US"/>
              </w:rPr>
              <w:t>Molar Equivalence</w:t>
            </w:r>
          </w:p>
        </w:tc>
        <w:tc>
          <w:tcPr>
            <w:tcW w:w="0" w:type="auto"/>
            <w:gridSpan w:val="6"/>
            <w:tcBorders>
              <w:top w:val="single" w:sz="6" w:space="0" w:color="E0E0E0"/>
              <w:bottom w:val="single" w:sz="6" w:space="0" w:color="E0E0E0"/>
            </w:tcBorders>
            <w:shd w:val="clear" w:color="auto" w:fill="F5F5F5"/>
            <w:tcMar>
              <w:top w:w="240" w:type="dxa"/>
              <w:left w:w="360" w:type="dxa"/>
              <w:bottom w:w="240" w:type="dxa"/>
              <w:right w:w="360" w:type="dxa"/>
            </w:tcMar>
            <w:vAlign w:val="center"/>
            <w:hideMark/>
          </w:tcPr>
          <w:p w:rsidR="008533B3" w:rsidRPr="008533B3" w:rsidRDefault="008533B3" w:rsidP="008533B3">
            <w:pPr>
              <w:spacing w:after="120" w:line="240" w:lineRule="auto"/>
              <w:jc w:val="center"/>
              <w:rPr>
                <w:rFonts w:ascii="Arial" w:eastAsia="Times New Roman" w:hAnsi="Arial" w:cs="Arial"/>
                <w:b/>
                <w:bCs/>
                <w:color w:val="000000"/>
                <w:sz w:val="18"/>
                <w:szCs w:val="18"/>
                <w:lang w:val="en-US"/>
              </w:rPr>
            </w:pPr>
            <w:r w:rsidRPr="008533B3">
              <w:rPr>
                <w:rFonts w:ascii="Arial" w:eastAsia="Times New Roman" w:hAnsi="Arial" w:cs="Arial"/>
                <w:b/>
                <w:bCs/>
                <w:color w:val="000000"/>
                <w:sz w:val="18"/>
                <w:szCs w:val="18"/>
                <w:lang w:val="en-US"/>
              </w:rPr>
              <w:t>Solution Preparation</w:t>
            </w:r>
          </w:p>
        </w:tc>
      </w:tr>
      <w:tr w:rsidR="008533B3" w:rsidRPr="008533B3" w:rsidTr="008533B3">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b/>
                <w:bCs/>
                <w:color w:val="000000"/>
                <w:sz w:val="24"/>
                <w:szCs w:val="24"/>
                <w:lang w:val="en-US"/>
              </w:rPr>
              <w:t>Product Name</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b/>
                <w:bCs/>
                <w:color w:val="000000"/>
                <w:sz w:val="24"/>
                <w:szCs w:val="24"/>
                <w:lang w:val="en-US"/>
              </w:rPr>
              <w:t>Product No.</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b/>
                <w:bCs/>
                <w:color w:val="000000"/>
                <w:sz w:val="24"/>
                <w:szCs w:val="24"/>
                <w:lang w:val="en-US"/>
              </w:rPr>
              <w:t>Mol. Wt.</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b/>
                <w:bCs/>
                <w:color w:val="000000"/>
                <w:sz w:val="24"/>
                <w:szCs w:val="24"/>
                <w:lang w:val="en-US"/>
              </w:rPr>
              <w:t>µM for 1 mg/L</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b/>
                <w:bCs/>
                <w:color w:val="000000"/>
                <w:sz w:val="24"/>
                <w:szCs w:val="24"/>
                <w:lang w:val="en-US"/>
              </w:rPr>
              <w:t>Solvent</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b/>
                <w:bCs/>
                <w:color w:val="000000"/>
                <w:sz w:val="24"/>
                <w:szCs w:val="24"/>
                <w:lang w:val="en-US"/>
              </w:rPr>
              <w:t>Diluent</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b/>
                <w:bCs/>
                <w:color w:val="000000"/>
                <w:sz w:val="24"/>
                <w:szCs w:val="24"/>
                <w:lang w:val="en-US"/>
              </w:rPr>
              <w:t>Powder Storage</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b/>
                <w:bCs/>
                <w:color w:val="000000"/>
                <w:sz w:val="24"/>
                <w:szCs w:val="24"/>
                <w:lang w:val="en-US"/>
              </w:rPr>
              <w:t>Liquid Storage</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proofErr w:type="spellStart"/>
            <w:r w:rsidRPr="008533B3">
              <w:rPr>
                <w:rFonts w:ascii="Arial" w:eastAsia="Times New Roman" w:hAnsi="Arial" w:cs="Arial"/>
                <w:b/>
                <w:bCs/>
                <w:color w:val="000000"/>
                <w:sz w:val="24"/>
                <w:szCs w:val="24"/>
                <w:lang w:val="en-US"/>
              </w:rPr>
              <w:t>Steriliz</w:t>
            </w:r>
            <w:proofErr w:type="spellEnd"/>
            <w:r w:rsidRPr="008533B3">
              <w:rPr>
                <w:rFonts w:ascii="Arial" w:eastAsia="Times New Roman" w:hAnsi="Arial" w:cs="Arial"/>
                <w:b/>
                <w:bCs/>
                <w:color w:val="000000"/>
                <w:sz w:val="24"/>
                <w:szCs w:val="24"/>
                <w:lang w:val="en-US"/>
              </w:rPr>
              <w:t>-</w:t>
            </w:r>
            <w:r w:rsidRPr="008533B3">
              <w:rPr>
                <w:rFonts w:ascii="Arial" w:eastAsia="Times New Roman" w:hAnsi="Arial" w:cs="Arial"/>
                <w:b/>
                <w:bCs/>
                <w:color w:val="000000"/>
                <w:sz w:val="24"/>
                <w:szCs w:val="24"/>
                <w:lang w:val="en-US"/>
              </w:rPr>
              <w:br/>
            </w:r>
            <w:proofErr w:type="spellStart"/>
            <w:r w:rsidRPr="008533B3">
              <w:rPr>
                <w:rFonts w:ascii="Arial" w:eastAsia="Times New Roman" w:hAnsi="Arial" w:cs="Arial"/>
                <w:b/>
                <w:bCs/>
                <w:color w:val="000000"/>
                <w:sz w:val="24"/>
                <w:szCs w:val="24"/>
                <w:lang w:val="en-US"/>
              </w:rPr>
              <w:t>ation</w:t>
            </w:r>
            <w:proofErr w:type="spellEnd"/>
            <w:r w:rsidRPr="008533B3">
              <w:rPr>
                <w:rFonts w:ascii="Arial" w:eastAsia="Times New Roman" w:hAnsi="Arial" w:cs="Arial"/>
                <w:b/>
                <w:bCs/>
                <w:color w:val="000000"/>
                <w:sz w:val="24"/>
                <w:szCs w:val="24"/>
                <w:lang w:val="en-US"/>
              </w:rPr>
              <w:t>*</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b/>
                <w:bCs/>
                <w:color w:val="000000"/>
                <w:sz w:val="24"/>
                <w:szCs w:val="24"/>
                <w:lang w:val="en-US"/>
              </w:rPr>
              <w:t>Working Conc. (mg/L)</w:t>
            </w:r>
          </w:p>
        </w:tc>
      </w:tr>
      <w:tr w:rsidR="008533B3" w:rsidRPr="008533B3" w:rsidTr="008533B3">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p-</w:t>
            </w:r>
            <w:proofErr w:type="spellStart"/>
            <w:r w:rsidRPr="008533B3">
              <w:rPr>
                <w:rFonts w:ascii="Arial" w:eastAsia="Times New Roman" w:hAnsi="Arial" w:cs="Arial"/>
                <w:color w:val="000000"/>
                <w:sz w:val="24"/>
                <w:szCs w:val="24"/>
                <w:lang w:val="en-US"/>
              </w:rPr>
              <w:t>Chlorophenoxyacetic</w:t>
            </w:r>
            <w:proofErr w:type="spellEnd"/>
            <w:r w:rsidRPr="008533B3">
              <w:rPr>
                <w:rFonts w:ascii="Arial" w:eastAsia="Times New Roman" w:hAnsi="Arial" w:cs="Arial"/>
                <w:color w:val="000000"/>
                <w:sz w:val="24"/>
                <w:szCs w:val="24"/>
                <w:lang w:val="en-US"/>
              </w:rPr>
              <w:t xml:space="preserve"> acid (4-CPA)</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hyperlink r:id="rId8" w:history="1">
              <w:r w:rsidRPr="008533B3">
                <w:rPr>
                  <w:rFonts w:ascii="Arial" w:eastAsia="Times New Roman" w:hAnsi="Arial" w:cs="Arial"/>
                  <w:b/>
                  <w:bCs/>
                  <w:color w:val="0F69AF"/>
                  <w:sz w:val="24"/>
                  <w:szCs w:val="24"/>
                  <w:lang w:val="en-US"/>
                </w:rPr>
                <w:t>C0413</w:t>
              </w:r>
            </w:hyperlink>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186.6</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5.36</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proofErr w:type="spellStart"/>
            <w:r w:rsidRPr="008533B3">
              <w:rPr>
                <w:rFonts w:ascii="Arial" w:eastAsia="Times New Roman" w:hAnsi="Arial" w:cs="Arial"/>
                <w:color w:val="000000"/>
                <w:sz w:val="24"/>
                <w:szCs w:val="24"/>
                <w:lang w:val="en-US"/>
              </w:rPr>
              <w:t>EtOH</w:t>
            </w:r>
            <w:proofErr w:type="spellEnd"/>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RT</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2-8 °C</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CA</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0.1-10.0</w:t>
            </w:r>
          </w:p>
        </w:tc>
      </w:tr>
      <w:tr w:rsidR="008533B3" w:rsidRPr="008533B3" w:rsidTr="008533B3">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2,4-Dichlorophenoxyacetic acid</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hyperlink r:id="rId9" w:history="1">
              <w:r w:rsidRPr="008533B3">
                <w:rPr>
                  <w:rFonts w:ascii="Arial" w:eastAsia="Times New Roman" w:hAnsi="Arial" w:cs="Arial"/>
                  <w:b/>
                  <w:bCs/>
                  <w:color w:val="0F69AF"/>
                  <w:sz w:val="24"/>
                  <w:szCs w:val="24"/>
                  <w:lang w:val="en-US"/>
                </w:rPr>
                <w:t>D7299</w:t>
              </w:r>
            </w:hyperlink>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221</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4.53</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RT</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2-8 °C</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CA</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0.01-6.0</w:t>
            </w:r>
          </w:p>
        </w:tc>
      </w:tr>
      <w:tr w:rsidR="008533B3" w:rsidRPr="008533B3" w:rsidTr="008533B3">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2,4-Dichlorophenoxyacetic acid Sodium salt</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hyperlink r:id="rId10" w:history="1">
              <w:r w:rsidRPr="008533B3">
                <w:rPr>
                  <w:rFonts w:ascii="Arial" w:eastAsia="Times New Roman" w:hAnsi="Arial" w:cs="Arial"/>
                  <w:b/>
                  <w:bCs/>
                  <w:color w:val="0F69AF"/>
                  <w:sz w:val="24"/>
                  <w:szCs w:val="24"/>
                  <w:lang w:val="en-US"/>
                </w:rPr>
                <w:t>D6679</w:t>
              </w:r>
            </w:hyperlink>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243</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4.12</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Water</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RT</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2-8 °C</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CA</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0.01-6.0</w:t>
            </w:r>
          </w:p>
        </w:tc>
      </w:tr>
      <w:tr w:rsidR="008533B3" w:rsidRPr="008533B3" w:rsidTr="008533B3">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lastRenderedPageBreak/>
              <w:t>Indole-3-acetic acid Free acid (IAA)</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hyperlink r:id="rId11" w:history="1">
              <w:r w:rsidRPr="008533B3">
                <w:rPr>
                  <w:rFonts w:ascii="Arial" w:eastAsia="Times New Roman" w:hAnsi="Arial" w:cs="Arial"/>
                  <w:b/>
                  <w:bCs/>
                  <w:color w:val="0F69AF"/>
                  <w:sz w:val="24"/>
                  <w:szCs w:val="24"/>
                  <w:lang w:val="en-US"/>
                </w:rPr>
                <w:t>I2886</w:t>
              </w:r>
            </w:hyperlink>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175.2</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5.71</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proofErr w:type="spellStart"/>
            <w:r w:rsidRPr="008533B3">
              <w:rPr>
                <w:rFonts w:ascii="Arial" w:eastAsia="Times New Roman" w:hAnsi="Arial" w:cs="Arial"/>
                <w:color w:val="000000"/>
                <w:sz w:val="24"/>
                <w:szCs w:val="24"/>
                <w:lang w:val="en-US"/>
              </w:rPr>
              <w:t>EtOH</w:t>
            </w:r>
            <w:proofErr w:type="spellEnd"/>
            <w:r w:rsidRPr="008533B3">
              <w:rPr>
                <w:rFonts w:ascii="Arial" w:eastAsia="Times New Roman" w:hAnsi="Arial" w:cs="Arial"/>
                <w:color w:val="000000"/>
                <w:sz w:val="24"/>
                <w:szCs w:val="24"/>
                <w:lang w:val="en-US"/>
              </w:rPr>
              <w:t xml:space="preserve">/1N </w:t>
            </w:r>
            <w:proofErr w:type="spellStart"/>
            <w:r w:rsidRPr="008533B3">
              <w:rPr>
                <w:rFonts w:ascii="Arial" w:eastAsia="Times New Roman" w:hAnsi="Arial" w:cs="Arial"/>
                <w:color w:val="000000"/>
                <w:sz w:val="24"/>
                <w:szCs w:val="24"/>
                <w:lang w:val="en-US"/>
              </w:rPr>
              <w:t>NaOH</w:t>
            </w:r>
            <w:proofErr w:type="spellEnd"/>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Water</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-0 °C</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-0 °C</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CA/F</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0.01-3.0</w:t>
            </w:r>
          </w:p>
        </w:tc>
      </w:tr>
      <w:tr w:rsidR="008533B3" w:rsidRPr="008533B3" w:rsidTr="008533B3">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Indole-3-acetic acid Sodium salt</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hyperlink r:id="rId12" w:history="1">
              <w:r w:rsidRPr="008533B3">
                <w:rPr>
                  <w:rFonts w:ascii="Arial" w:eastAsia="Times New Roman" w:hAnsi="Arial" w:cs="Arial"/>
                  <w:b/>
                  <w:bCs/>
                  <w:color w:val="0F69AF"/>
                  <w:sz w:val="24"/>
                  <w:szCs w:val="24"/>
                  <w:lang w:val="en-US"/>
                </w:rPr>
                <w:t>I5148</w:t>
              </w:r>
            </w:hyperlink>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197.2</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5.07</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Water</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Water</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2-8 °C</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-0 °C</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CA/F</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0.01-3.0</w:t>
            </w:r>
          </w:p>
        </w:tc>
      </w:tr>
      <w:tr w:rsidR="008533B3" w:rsidRPr="008533B3" w:rsidTr="008533B3">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Indole-3-acetic acid methyl ester</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hyperlink r:id="rId13" w:history="1">
              <w:r w:rsidRPr="008533B3">
                <w:rPr>
                  <w:rFonts w:ascii="Arial" w:eastAsia="Times New Roman" w:hAnsi="Arial" w:cs="Arial"/>
                  <w:b/>
                  <w:bCs/>
                  <w:color w:val="0F69AF"/>
                  <w:sz w:val="24"/>
                  <w:szCs w:val="24"/>
                  <w:lang w:val="en-US"/>
                </w:rPr>
                <w:t>I9770</w:t>
              </w:r>
            </w:hyperlink>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189.2</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5.29</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2-8 °C</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2-8 °C</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w:t>
            </w:r>
          </w:p>
        </w:tc>
      </w:tr>
      <w:tr w:rsidR="008533B3" w:rsidRPr="008533B3" w:rsidTr="008533B3">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Indole-3-acetyl-L-aspartic acid</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hyperlink r:id="rId14" w:history="1">
              <w:r w:rsidRPr="008533B3">
                <w:rPr>
                  <w:rFonts w:ascii="Arial" w:eastAsia="Times New Roman" w:hAnsi="Arial" w:cs="Arial"/>
                  <w:b/>
                  <w:bCs/>
                  <w:color w:val="0F69AF"/>
                  <w:sz w:val="24"/>
                  <w:szCs w:val="24"/>
                  <w:lang w:val="en-US"/>
                </w:rPr>
                <w:t>I9387</w:t>
              </w:r>
            </w:hyperlink>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290.3</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3.45</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 xml:space="preserve">0.5N </w:t>
            </w:r>
            <w:proofErr w:type="spellStart"/>
            <w:r w:rsidRPr="008533B3">
              <w:rPr>
                <w:rFonts w:ascii="Arial" w:eastAsia="Times New Roman" w:hAnsi="Arial" w:cs="Arial"/>
                <w:color w:val="000000"/>
                <w:sz w:val="24"/>
                <w:szCs w:val="24"/>
                <w:lang w:val="en-US"/>
              </w:rPr>
              <w:t>NaOH</w:t>
            </w:r>
            <w:proofErr w:type="spellEnd"/>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Water</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-0 °C</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-0 °C</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F</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0.01-5.0</w:t>
            </w:r>
          </w:p>
        </w:tc>
      </w:tr>
      <w:tr w:rsidR="008533B3" w:rsidRPr="008533B3" w:rsidTr="008533B3">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Indole-3-butyric acid (</w:t>
            </w:r>
            <w:proofErr w:type="spellStart"/>
            <w:r w:rsidRPr="008533B3">
              <w:rPr>
                <w:rFonts w:ascii="Arial" w:eastAsia="Times New Roman" w:hAnsi="Arial" w:cs="Arial"/>
                <w:color w:val="000000"/>
                <w:sz w:val="24"/>
                <w:szCs w:val="24"/>
                <w:lang w:val="en-US"/>
              </w:rPr>
              <w:t>IBA</w:t>
            </w:r>
            <w:proofErr w:type="spellEnd"/>
            <w:r w:rsidRPr="008533B3">
              <w:rPr>
                <w:rFonts w:ascii="Arial" w:eastAsia="Times New Roman" w:hAnsi="Arial" w:cs="Arial"/>
                <w:color w:val="000000"/>
                <w:sz w:val="24"/>
                <w:szCs w:val="24"/>
                <w:lang w:val="en-US"/>
              </w:rPr>
              <w:t>)</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hyperlink r:id="rId15" w:history="1">
              <w:r w:rsidRPr="008533B3">
                <w:rPr>
                  <w:rFonts w:ascii="Arial" w:eastAsia="Times New Roman" w:hAnsi="Arial" w:cs="Arial"/>
                  <w:b/>
                  <w:bCs/>
                  <w:color w:val="0F69AF"/>
                  <w:sz w:val="24"/>
                  <w:szCs w:val="24"/>
                  <w:lang w:val="en-US"/>
                </w:rPr>
                <w:t>I5386</w:t>
              </w:r>
            </w:hyperlink>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203.2</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4.90</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proofErr w:type="spellStart"/>
            <w:r w:rsidRPr="008533B3">
              <w:rPr>
                <w:rFonts w:ascii="Arial" w:eastAsia="Times New Roman" w:hAnsi="Arial" w:cs="Arial"/>
                <w:color w:val="000000"/>
                <w:sz w:val="24"/>
                <w:szCs w:val="24"/>
                <w:lang w:val="en-US"/>
              </w:rPr>
              <w:t>EtOH</w:t>
            </w:r>
            <w:proofErr w:type="spellEnd"/>
            <w:r w:rsidRPr="008533B3">
              <w:rPr>
                <w:rFonts w:ascii="Arial" w:eastAsia="Times New Roman" w:hAnsi="Arial" w:cs="Arial"/>
                <w:color w:val="000000"/>
                <w:sz w:val="24"/>
                <w:szCs w:val="24"/>
                <w:lang w:val="en-US"/>
              </w:rPr>
              <w:t xml:space="preserve">/1N </w:t>
            </w:r>
            <w:proofErr w:type="spellStart"/>
            <w:r w:rsidRPr="008533B3">
              <w:rPr>
                <w:rFonts w:ascii="Arial" w:eastAsia="Times New Roman" w:hAnsi="Arial" w:cs="Arial"/>
                <w:color w:val="000000"/>
                <w:sz w:val="24"/>
                <w:szCs w:val="24"/>
                <w:lang w:val="en-US"/>
              </w:rPr>
              <w:t>NaOH</w:t>
            </w:r>
            <w:proofErr w:type="spellEnd"/>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Water</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2-8 °C</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-0 °C</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CA/F</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0.1-10.0</w:t>
            </w:r>
          </w:p>
        </w:tc>
      </w:tr>
      <w:tr w:rsidR="008533B3" w:rsidRPr="008533B3" w:rsidTr="008533B3">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Indole-3-butyric acid Potassium salt (K-</w:t>
            </w:r>
            <w:proofErr w:type="spellStart"/>
            <w:r w:rsidRPr="008533B3">
              <w:rPr>
                <w:rFonts w:ascii="Arial" w:eastAsia="Times New Roman" w:hAnsi="Arial" w:cs="Arial"/>
                <w:color w:val="000000"/>
                <w:sz w:val="24"/>
                <w:szCs w:val="24"/>
                <w:lang w:val="en-US"/>
              </w:rPr>
              <w:t>IBA</w:t>
            </w:r>
            <w:proofErr w:type="spellEnd"/>
            <w:r w:rsidRPr="008533B3">
              <w:rPr>
                <w:rFonts w:ascii="Arial" w:eastAsia="Times New Roman" w:hAnsi="Arial" w:cs="Arial"/>
                <w:color w:val="000000"/>
                <w:sz w:val="24"/>
                <w:szCs w:val="24"/>
                <w:lang w:val="en-US"/>
              </w:rPr>
              <w:t>)</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hyperlink r:id="rId16" w:history="1">
              <w:r w:rsidRPr="008533B3">
                <w:rPr>
                  <w:rFonts w:ascii="Arial" w:eastAsia="Times New Roman" w:hAnsi="Arial" w:cs="Arial"/>
                  <w:b/>
                  <w:bCs/>
                  <w:color w:val="0F69AF"/>
                  <w:sz w:val="24"/>
                  <w:szCs w:val="24"/>
                  <w:lang w:val="en-US"/>
                </w:rPr>
                <w:t>I7512</w:t>
              </w:r>
            </w:hyperlink>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241.3</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4.14</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Water</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2-8 °C</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-0 °C</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CA/F</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0.1-10.0</w:t>
            </w:r>
          </w:p>
        </w:tc>
      </w:tr>
      <w:tr w:rsidR="008533B3" w:rsidRPr="008533B3" w:rsidTr="008533B3">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alpha-</w:t>
            </w:r>
            <w:proofErr w:type="spellStart"/>
            <w:r w:rsidRPr="008533B3">
              <w:rPr>
                <w:rFonts w:ascii="Arial" w:eastAsia="Times New Roman" w:hAnsi="Arial" w:cs="Arial"/>
                <w:color w:val="000000"/>
                <w:sz w:val="24"/>
                <w:szCs w:val="24"/>
                <w:lang w:val="en-US"/>
              </w:rPr>
              <w:t>Naphthaleneacetic</w:t>
            </w:r>
            <w:proofErr w:type="spellEnd"/>
            <w:r w:rsidRPr="008533B3">
              <w:rPr>
                <w:rFonts w:ascii="Arial" w:eastAsia="Times New Roman" w:hAnsi="Arial" w:cs="Arial"/>
                <w:color w:val="000000"/>
                <w:sz w:val="24"/>
                <w:szCs w:val="24"/>
                <w:lang w:val="en-US"/>
              </w:rPr>
              <w:t xml:space="preserve"> acid Free acid (</w:t>
            </w:r>
            <w:proofErr w:type="spellStart"/>
            <w:r w:rsidRPr="008533B3">
              <w:rPr>
                <w:rFonts w:ascii="Arial" w:eastAsia="Times New Roman" w:hAnsi="Arial" w:cs="Arial"/>
                <w:color w:val="000000"/>
                <w:sz w:val="24"/>
                <w:szCs w:val="24"/>
                <w:lang w:val="en-US"/>
              </w:rPr>
              <w:t>NAA</w:t>
            </w:r>
            <w:proofErr w:type="spellEnd"/>
            <w:r w:rsidRPr="008533B3">
              <w:rPr>
                <w:rFonts w:ascii="Arial" w:eastAsia="Times New Roman" w:hAnsi="Arial" w:cs="Arial"/>
                <w:color w:val="000000"/>
                <w:sz w:val="24"/>
                <w:szCs w:val="24"/>
                <w:lang w:val="en-US"/>
              </w:rPr>
              <w:t>)</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hyperlink r:id="rId17" w:history="1">
              <w:r w:rsidRPr="008533B3">
                <w:rPr>
                  <w:rFonts w:ascii="Arial" w:eastAsia="Times New Roman" w:hAnsi="Arial" w:cs="Arial"/>
                  <w:b/>
                  <w:bCs/>
                  <w:color w:val="0F69AF"/>
                  <w:sz w:val="24"/>
                  <w:szCs w:val="24"/>
                  <w:lang w:val="en-US"/>
                </w:rPr>
                <w:t>N0640</w:t>
              </w:r>
            </w:hyperlink>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186.2</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5.37</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 xml:space="preserve">1N </w:t>
            </w:r>
            <w:proofErr w:type="spellStart"/>
            <w:r w:rsidRPr="008533B3">
              <w:rPr>
                <w:rFonts w:ascii="Arial" w:eastAsia="Times New Roman" w:hAnsi="Arial" w:cs="Arial"/>
                <w:color w:val="000000"/>
                <w:sz w:val="24"/>
                <w:szCs w:val="24"/>
                <w:lang w:val="en-US"/>
              </w:rPr>
              <w:t>NaOH</w:t>
            </w:r>
            <w:proofErr w:type="spellEnd"/>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Water</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RT</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2-8 °C</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CA</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0.1-10.0</w:t>
            </w:r>
          </w:p>
        </w:tc>
      </w:tr>
      <w:tr w:rsidR="008533B3" w:rsidRPr="008533B3" w:rsidTr="008533B3">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lastRenderedPageBreak/>
              <w:t>beta-</w:t>
            </w:r>
            <w:proofErr w:type="spellStart"/>
            <w:r w:rsidRPr="008533B3">
              <w:rPr>
                <w:rFonts w:ascii="Arial" w:eastAsia="Times New Roman" w:hAnsi="Arial" w:cs="Arial"/>
                <w:color w:val="000000"/>
                <w:sz w:val="24"/>
                <w:szCs w:val="24"/>
                <w:lang w:val="en-US"/>
              </w:rPr>
              <w:t>Naphthoxyacetic</w:t>
            </w:r>
            <w:proofErr w:type="spellEnd"/>
            <w:r w:rsidRPr="008533B3">
              <w:rPr>
                <w:rFonts w:ascii="Arial" w:eastAsia="Times New Roman" w:hAnsi="Arial" w:cs="Arial"/>
                <w:color w:val="000000"/>
                <w:sz w:val="24"/>
                <w:szCs w:val="24"/>
                <w:lang w:val="en-US"/>
              </w:rPr>
              <w:t xml:space="preserve"> acid Free acid (</w:t>
            </w:r>
            <w:proofErr w:type="spellStart"/>
            <w:r w:rsidRPr="008533B3">
              <w:rPr>
                <w:rFonts w:ascii="Arial" w:eastAsia="Times New Roman" w:hAnsi="Arial" w:cs="Arial"/>
                <w:color w:val="000000"/>
                <w:sz w:val="24"/>
                <w:szCs w:val="24"/>
                <w:lang w:val="en-US"/>
              </w:rPr>
              <w:t>NOA</w:t>
            </w:r>
            <w:proofErr w:type="spellEnd"/>
            <w:r w:rsidRPr="008533B3">
              <w:rPr>
                <w:rFonts w:ascii="Arial" w:eastAsia="Times New Roman" w:hAnsi="Arial" w:cs="Arial"/>
                <w:color w:val="000000"/>
                <w:sz w:val="24"/>
                <w:szCs w:val="24"/>
                <w:lang w:val="en-US"/>
              </w:rPr>
              <w:t>)</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hyperlink r:id="rId18" w:history="1">
              <w:r w:rsidRPr="008533B3">
                <w:rPr>
                  <w:rFonts w:ascii="Arial" w:eastAsia="Times New Roman" w:hAnsi="Arial" w:cs="Arial"/>
                  <w:b/>
                  <w:bCs/>
                  <w:color w:val="0F69AF"/>
                  <w:sz w:val="24"/>
                  <w:szCs w:val="24"/>
                  <w:lang w:val="en-US"/>
                </w:rPr>
                <w:t>N3019</w:t>
              </w:r>
            </w:hyperlink>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202.2</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4.95</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 xml:space="preserve">1N </w:t>
            </w:r>
            <w:proofErr w:type="spellStart"/>
            <w:r w:rsidRPr="008533B3">
              <w:rPr>
                <w:rFonts w:ascii="Arial" w:eastAsia="Times New Roman" w:hAnsi="Arial" w:cs="Arial"/>
                <w:color w:val="000000"/>
                <w:sz w:val="24"/>
                <w:szCs w:val="24"/>
                <w:lang w:val="en-US"/>
              </w:rPr>
              <w:t>NaOH</w:t>
            </w:r>
            <w:proofErr w:type="spellEnd"/>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Water</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RT</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2-8 °C</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CA</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0.1-10.0</w:t>
            </w:r>
          </w:p>
        </w:tc>
      </w:tr>
      <w:tr w:rsidR="008533B3" w:rsidRPr="008533B3" w:rsidTr="008533B3">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proofErr w:type="spellStart"/>
            <w:r w:rsidRPr="008533B3">
              <w:rPr>
                <w:rFonts w:ascii="Arial" w:eastAsia="Times New Roman" w:hAnsi="Arial" w:cs="Arial"/>
                <w:color w:val="000000"/>
                <w:sz w:val="24"/>
                <w:szCs w:val="24"/>
                <w:lang w:val="en-US"/>
              </w:rPr>
              <w:t>Phenylacetic</w:t>
            </w:r>
            <w:proofErr w:type="spellEnd"/>
            <w:r w:rsidRPr="008533B3">
              <w:rPr>
                <w:rFonts w:ascii="Arial" w:eastAsia="Times New Roman" w:hAnsi="Arial" w:cs="Arial"/>
                <w:color w:val="000000"/>
                <w:sz w:val="24"/>
                <w:szCs w:val="24"/>
                <w:lang w:val="en-US"/>
              </w:rPr>
              <w:t xml:space="preserve"> acid (</w:t>
            </w:r>
            <w:proofErr w:type="spellStart"/>
            <w:r w:rsidRPr="008533B3">
              <w:rPr>
                <w:rFonts w:ascii="Arial" w:eastAsia="Times New Roman" w:hAnsi="Arial" w:cs="Arial"/>
                <w:color w:val="000000"/>
                <w:sz w:val="24"/>
                <w:szCs w:val="24"/>
                <w:lang w:val="en-US"/>
              </w:rPr>
              <w:t>PAA</w:t>
            </w:r>
            <w:proofErr w:type="spellEnd"/>
            <w:r w:rsidRPr="008533B3">
              <w:rPr>
                <w:rFonts w:ascii="Arial" w:eastAsia="Times New Roman" w:hAnsi="Arial" w:cs="Arial"/>
                <w:color w:val="000000"/>
                <w:sz w:val="24"/>
                <w:szCs w:val="24"/>
                <w:lang w:val="en-US"/>
              </w:rPr>
              <w:t>)</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hyperlink r:id="rId19" w:history="1">
              <w:r w:rsidRPr="008533B3">
                <w:rPr>
                  <w:rFonts w:ascii="Arial" w:eastAsia="Times New Roman" w:hAnsi="Arial" w:cs="Arial"/>
                  <w:b/>
                  <w:bCs/>
                  <w:color w:val="0F69AF"/>
                  <w:sz w:val="24"/>
                  <w:szCs w:val="24"/>
                  <w:lang w:val="en-US"/>
                </w:rPr>
                <w:t>P6061</w:t>
              </w:r>
            </w:hyperlink>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136.2</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7.34</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proofErr w:type="spellStart"/>
            <w:r w:rsidRPr="008533B3">
              <w:rPr>
                <w:rFonts w:ascii="Arial" w:eastAsia="Times New Roman" w:hAnsi="Arial" w:cs="Arial"/>
                <w:color w:val="000000"/>
                <w:sz w:val="24"/>
                <w:szCs w:val="24"/>
                <w:lang w:val="en-US"/>
              </w:rPr>
              <w:t>EtOH</w:t>
            </w:r>
            <w:proofErr w:type="spellEnd"/>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RT</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2-8 °C</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CA/F</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0.1-50.0</w:t>
            </w:r>
          </w:p>
        </w:tc>
      </w:tr>
      <w:tr w:rsidR="008533B3" w:rsidRPr="008533B3" w:rsidTr="008533B3">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proofErr w:type="spellStart"/>
            <w:r w:rsidRPr="008533B3">
              <w:rPr>
                <w:rFonts w:ascii="Arial" w:eastAsia="Times New Roman" w:hAnsi="Arial" w:cs="Arial"/>
                <w:color w:val="000000"/>
                <w:sz w:val="24"/>
                <w:szCs w:val="24"/>
                <w:lang w:val="en-US"/>
              </w:rPr>
              <w:t>Picloram</w:t>
            </w:r>
            <w:proofErr w:type="spellEnd"/>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hyperlink r:id="rId20" w:history="1">
              <w:r w:rsidRPr="008533B3">
                <w:rPr>
                  <w:rFonts w:ascii="Arial" w:eastAsia="Times New Roman" w:hAnsi="Arial" w:cs="Arial"/>
                  <w:b/>
                  <w:bCs/>
                  <w:color w:val="0F69AF"/>
                  <w:sz w:val="24"/>
                  <w:szCs w:val="24"/>
                  <w:lang w:val="en-US"/>
                </w:rPr>
                <w:t>P5575</w:t>
              </w:r>
            </w:hyperlink>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241.5</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4.14</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proofErr w:type="spellStart"/>
            <w:r w:rsidRPr="008533B3">
              <w:rPr>
                <w:rFonts w:ascii="Arial" w:eastAsia="Times New Roman" w:hAnsi="Arial" w:cs="Arial"/>
                <w:color w:val="000000"/>
                <w:sz w:val="24"/>
                <w:szCs w:val="24"/>
                <w:lang w:val="en-US"/>
              </w:rPr>
              <w:t>DMSO</w:t>
            </w:r>
            <w:proofErr w:type="spellEnd"/>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RT</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2-8 °C</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CA</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0.01-10.0</w:t>
            </w:r>
          </w:p>
        </w:tc>
      </w:tr>
      <w:tr w:rsidR="008533B3" w:rsidRPr="008533B3" w:rsidTr="008533B3">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2,4,5-Trichlorophenoxyacetic acid (2,4,5-T)</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hyperlink r:id="rId21" w:history="1">
              <w:r w:rsidRPr="008533B3">
                <w:rPr>
                  <w:rFonts w:ascii="Arial" w:eastAsia="Times New Roman" w:hAnsi="Arial" w:cs="Arial"/>
                  <w:b/>
                  <w:bCs/>
                  <w:color w:val="0F69AF"/>
                  <w:sz w:val="24"/>
                  <w:szCs w:val="24"/>
                  <w:lang w:val="en-US"/>
                </w:rPr>
                <w:t>T5785</w:t>
              </w:r>
            </w:hyperlink>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255.5</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3.91</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proofErr w:type="spellStart"/>
            <w:r w:rsidRPr="008533B3">
              <w:rPr>
                <w:rFonts w:ascii="Arial" w:eastAsia="Times New Roman" w:hAnsi="Arial" w:cs="Arial"/>
                <w:color w:val="000000"/>
                <w:sz w:val="24"/>
                <w:szCs w:val="24"/>
                <w:lang w:val="en-US"/>
              </w:rPr>
              <w:t>EtOH</w:t>
            </w:r>
            <w:proofErr w:type="spellEnd"/>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RT</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2-8 °C</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CA</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0.01-5.0</w:t>
            </w:r>
          </w:p>
        </w:tc>
      </w:tr>
      <w:tr w:rsidR="008533B3" w:rsidRPr="008533B3" w:rsidTr="008533B3">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2,3,5-Triiodobenzoic acid Free acid (</w:t>
            </w:r>
            <w:proofErr w:type="spellStart"/>
            <w:r w:rsidRPr="008533B3">
              <w:rPr>
                <w:rFonts w:ascii="Arial" w:eastAsia="Times New Roman" w:hAnsi="Arial" w:cs="Arial"/>
                <w:color w:val="000000"/>
                <w:sz w:val="24"/>
                <w:szCs w:val="24"/>
                <w:lang w:val="en-US"/>
              </w:rPr>
              <w:t>TIBA</w:t>
            </w:r>
            <w:proofErr w:type="spellEnd"/>
            <w:r w:rsidRPr="008533B3">
              <w:rPr>
                <w:rFonts w:ascii="Arial" w:eastAsia="Times New Roman" w:hAnsi="Arial" w:cs="Arial"/>
                <w:color w:val="000000"/>
                <w:sz w:val="24"/>
                <w:szCs w:val="24"/>
                <w:lang w:val="en-US"/>
              </w:rPr>
              <w:t>)</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hyperlink r:id="rId22" w:history="1">
              <w:r w:rsidRPr="008533B3">
                <w:rPr>
                  <w:rFonts w:ascii="Arial" w:eastAsia="Times New Roman" w:hAnsi="Arial" w:cs="Arial"/>
                  <w:b/>
                  <w:bCs/>
                  <w:color w:val="0F69AF"/>
                  <w:sz w:val="24"/>
                  <w:szCs w:val="24"/>
                  <w:lang w:val="en-US"/>
                </w:rPr>
                <w:t>T5910</w:t>
              </w:r>
            </w:hyperlink>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499.8</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2.00</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 xml:space="preserve">1N </w:t>
            </w:r>
            <w:proofErr w:type="spellStart"/>
            <w:r w:rsidRPr="008533B3">
              <w:rPr>
                <w:rFonts w:ascii="Arial" w:eastAsia="Times New Roman" w:hAnsi="Arial" w:cs="Arial"/>
                <w:color w:val="000000"/>
                <w:sz w:val="24"/>
                <w:szCs w:val="24"/>
                <w:lang w:val="en-US"/>
              </w:rPr>
              <w:t>NaOH</w:t>
            </w:r>
            <w:proofErr w:type="spellEnd"/>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Water</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-0 °C</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-0 °C</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F</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0.05-5.0</w:t>
            </w:r>
          </w:p>
        </w:tc>
      </w:tr>
    </w:tbl>
    <w:p w:rsidR="008533B3" w:rsidRPr="008533B3" w:rsidRDefault="008533B3" w:rsidP="008533B3">
      <w:pPr>
        <w:spacing w:line="240" w:lineRule="auto"/>
        <w:rPr>
          <w:rFonts w:ascii="Arial" w:eastAsia="Times New Roman" w:hAnsi="Arial" w:cs="Arial"/>
          <w:color w:val="000000"/>
          <w:sz w:val="24"/>
          <w:szCs w:val="24"/>
          <w:lang w:val="en-US"/>
        </w:rPr>
      </w:pPr>
      <w:bookmarkStart w:id="2" w:name="Cytokinins"/>
      <w:bookmarkEnd w:id="2"/>
      <w:r w:rsidRPr="008533B3">
        <w:rPr>
          <w:rFonts w:ascii="Arial" w:eastAsia="Times New Roman" w:hAnsi="Arial" w:cs="Arial"/>
          <w:b/>
          <w:bCs/>
          <w:color w:val="000000"/>
          <w:sz w:val="24"/>
          <w:szCs w:val="24"/>
          <w:lang w:val="en-US"/>
        </w:rPr>
        <w:t>*CA</w:t>
      </w:r>
      <w:r w:rsidRPr="008533B3">
        <w:rPr>
          <w:rFonts w:ascii="Arial" w:eastAsia="Times New Roman" w:hAnsi="Arial" w:cs="Arial"/>
          <w:color w:val="000000"/>
          <w:sz w:val="24"/>
          <w:szCs w:val="24"/>
          <w:lang w:val="en-US"/>
        </w:rPr>
        <w:t xml:space="preserve"> = </w:t>
      </w:r>
      <w:proofErr w:type="spellStart"/>
      <w:r w:rsidRPr="008533B3">
        <w:rPr>
          <w:rFonts w:ascii="Arial" w:eastAsia="Times New Roman" w:hAnsi="Arial" w:cs="Arial"/>
          <w:color w:val="000000"/>
          <w:sz w:val="24"/>
          <w:szCs w:val="24"/>
          <w:lang w:val="en-US"/>
        </w:rPr>
        <w:t>coautoclavable</w:t>
      </w:r>
      <w:proofErr w:type="spellEnd"/>
      <w:r w:rsidRPr="008533B3">
        <w:rPr>
          <w:rFonts w:ascii="Arial" w:eastAsia="Times New Roman" w:hAnsi="Arial" w:cs="Arial"/>
          <w:color w:val="000000"/>
          <w:sz w:val="24"/>
          <w:szCs w:val="24"/>
          <w:lang w:val="en-US"/>
        </w:rPr>
        <w:t xml:space="preserve"> with other media components. </w:t>
      </w:r>
      <w:r w:rsidRPr="008533B3">
        <w:rPr>
          <w:rFonts w:ascii="Arial" w:eastAsia="Times New Roman" w:hAnsi="Arial" w:cs="Arial"/>
          <w:b/>
          <w:bCs/>
          <w:color w:val="000000"/>
          <w:sz w:val="24"/>
          <w:szCs w:val="24"/>
          <w:lang w:val="en-US"/>
        </w:rPr>
        <w:t>F </w:t>
      </w:r>
      <w:r w:rsidRPr="008533B3">
        <w:rPr>
          <w:rFonts w:ascii="Arial" w:eastAsia="Times New Roman" w:hAnsi="Arial" w:cs="Arial"/>
          <w:color w:val="000000"/>
          <w:sz w:val="24"/>
          <w:szCs w:val="24"/>
          <w:lang w:val="en-US"/>
        </w:rPr>
        <w:t xml:space="preserve">= filter </w:t>
      </w:r>
      <w:proofErr w:type="spellStart"/>
      <w:r w:rsidRPr="008533B3">
        <w:rPr>
          <w:rFonts w:ascii="Arial" w:eastAsia="Times New Roman" w:hAnsi="Arial" w:cs="Arial"/>
          <w:color w:val="000000"/>
          <w:sz w:val="24"/>
          <w:szCs w:val="24"/>
          <w:lang w:val="en-US"/>
        </w:rPr>
        <w:t>sterlize</w:t>
      </w:r>
      <w:proofErr w:type="spellEnd"/>
      <w:r w:rsidRPr="008533B3">
        <w:rPr>
          <w:rFonts w:ascii="Arial" w:eastAsia="Times New Roman" w:hAnsi="Arial" w:cs="Arial"/>
          <w:color w:val="000000"/>
          <w:sz w:val="24"/>
          <w:szCs w:val="24"/>
          <w:lang w:val="en-US"/>
        </w:rPr>
        <w:t>. </w:t>
      </w:r>
      <w:r w:rsidRPr="008533B3">
        <w:rPr>
          <w:rFonts w:ascii="Arial" w:eastAsia="Times New Roman" w:hAnsi="Arial" w:cs="Arial"/>
          <w:b/>
          <w:bCs/>
          <w:color w:val="000000"/>
          <w:sz w:val="24"/>
          <w:szCs w:val="24"/>
          <w:lang w:val="en-US"/>
        </w:rPr>
        <w:t>CA/F</w:t>
      </w:r>
      <w:r w:rsidRPr="008533B3">
        <w:rPr>
          <w:rFonts w:ascii="Arial" w:eastAsia="Times New Roman" w:hAnsi="Arial" w:cs="Arial"/>
          <w:color w:val="000000"/>
          <w:sz w:val="24"/>
          <w:szCs w:val="24"/>
          <w:lang w:val="en-US"/>
        </w:rPr>
        <w:t xml:space="preserve"> = </w:t>
      </w:r>
      <w:proofErr w:type="spellStart"/>
      <w:r w:rsidRPr="008533B3">
        <w:rPr>
          <w:rFonts w:ascii="Arial" w:eastAsia="Times New Roman" w:hAnsi="Arial" w:cs="Arial"/>
          <w:color w:val="000000"/>
          <w:sz w:val="24"/>
          <w:szCs w:val="24"/>
          <w:lang w:val="en-US"/>
        </w:rPr>
        <w:t>coautoclavable</w:t>
      </w:r>
      <w:proofErr w:type="spellEnd"/>
      <w:r w:rsidRPr="008533B3">
        <w:rPr>
          <w:rFonts w:ascii="Arial" w:eastAsia="Times New Roman" w:hAnsi="Arial" w:cs="Arial"/>
          <w:color w:val="000000"/>
          <w:sz w:val="24"/>
          <w:szCs w:val="24"/>
          <w:lang w:val="en-US"/>
        </w:rPr>
        <w:t xml:space="preserve"> with other media components, however, some loss of activity may occur. This </w:t>
      </w:r>
      <w:proofErr w:type="gramStart"/>
      <w:r w:rsidRPr="008533B3">
        <w:rPr>
          <w:rFonts w:ascii="Arial" w:eastAsia="Times New Roman" w:hAnsi="Arial" w:cs="Arial"/>
          <w:color w:val="000000"/>
          <w:sz w:val="24"/>
          <w:szCs w:val="24"/>
          <w:lang w:val="en-US"/>
        </w:rPr>
        <w:t>can be compensated for</w:t>
      </w:r>
      <w:proofErr w:type="gramEnd"/>
      <w:r w:rsidRPr="008533B3">
        <w:rPr>
          <w:rFonts w:ascii="Arial" w:eastAsia="Times New Roman" w:hAnsi="Arial" w:cs="Arial"/>
          <w:color w:val="000000"/>
          <w:sz w:val="24"/>
          <w:szCs w:val="24"/>
          <w:lang w:val="en-US"/>
        </w:rPr>
        <w:t xml:space="preserve"> by increasing component concentration. Component may be filter sterilized.</w:t>
      </w:r>
    </w:p>
    <w:p w:rsidR="008533B3" w:rsidRPr="008533B3" w:rsidRDefault="008533B3" w:rsidP="008533B3">
      <w:pPr>
        <w:spacing w:before="360" w:line="288" w:lineRule="atLeast"/>
        <w:outlineLvl w:val="2"/>
        <w:rPr>
          <w:rFonts w:ascii="Arial" w:eastAsia="Times New Roman" w:hAnsi="Arial" w:cs="Arial"/>
          <w:b/>
          <w:bCs/>
          <w:color w:val="000000"/>
          <w:sz w:val="27"/>
          <w:szCs w:val="27"/>
          <w:lang w:val="en-US"/>
        </w:rPr>
      </w:pPr>
      <w:proofErr w:type="spellStart"/>
      <w:r w:rsidRPr="008533B3">
        <w:rPr>
          <w:rFonts w:ascii="Arial" w:eastAsia="Times New Roman" w:hAnsi="Arial" w:cs="Arial"/>
          <w:b/>
          <w:bCs/>
          <w:color w:val="000000"/>
          <w:sz w:val="27"/>
          <w:szCs w:val="27"/>
          <w:lang w:val="en-US"/>
        </w:rPr>
        <w:t>Cytokinins</w:t>
      </w:r>
      <w:proofErr w:type="spellEnd"/>
    </w:p>
    <w:tbl>
      <w:tblPr>
        <w:tblW w:w="15858" w:type="dxa"/>
        <w:tblCellMar>
          <w:top w:w="15" w:type="dxa"/>
          <w:left w:w="15" w:type="dxa"/>
          <w:bottom w:w="15" w:type="dxa"/>
          <w:right w:w="15" w:type="dxa"/>
        </w:tblCellMar>
        <w:tblLook w:val="04A0" w:firstRow="1" w:lastRow="0" w:firstColumn="1" w:lastColumn="0" w:noHBand="0" w:noVBand="1"/>
      </w:tblPr>
      <w:tblGrid>
        <w:gridCol w:w="3509"/>
        <w:gridCol w:w="1627"/>
        <w:gridCol w:w="1321"/>
        <w:gridCol w:w="1294"/>
        <w:gridCol w:w="1587"/>
        <w:gridCol w:w="1534"/>
        <w:gridCol w:w="1614"/>
        <w:gridCol w:w="1614"/>
        <w:gridCol w:w="1587"/>
        <w:gridCol w:w="1680"/>
      </w:tblGrid>
      <w:tr w:rsidR="008533B3" w:rsidRPr="008533B3" w:rsidTr="008533B3">
        <w:trPr>
          <w:gridAfter w:val="9"/>
          <w:tblHeader/>
        </w:trPr>
        <w:tc>
          <w:tcPr>
            <w:tcW w:w="0" w:type="auto"/>
            <w:vAlign w:val="center"/>
            <w:hideMark/>
          </w:tcPr>
          <w:p w:rsidR="008533B3" w:rsidRPr="008533B3" w:rsidRDefault="008533B3" w:rsidP="008533B3">
            <w:pPr>
              <w:spacing w:after="0" w:line="240" w:lineRule="auto"/>
              <w:rPr>
                <w:rFonts w:ascii="Arial" w:eastAsia="Times New Roman" w:hAnsi="Arial" w:cs="Arial"/>
                <w:color w:val="000000"/>
                <w:sz w:val="24"/>
                <w:szCs w:val="24"/>
                <w:lang w:val="en-US"/>
              </w:rPr>
            </w:pPr>
          </w:p>
        </w:tc>
      </w:tr>
      <w:tr w:rsidR="008533B3" w:rsidRPr="008533B3" w:rsidTr="008533B3">
        <w:tc>
          <w:tcPr>
            <w:tcW w:w="0" w:type="auto"/>
            <w:tcBorders>
              <w:top w:val="single" w:sz="6" w:space="0" w:color="E0E0E0"/>
              <w:bottom w:val="single" w:sz="6" w:space="0" w:color="E0E0E0"/>
            </w:tcBorders>
            <w:shd w:val="clear" w:color="auto" w:fill="F5F5F5"/>
            <w:tcMar>
              <w:top w:w="240" w:type="dxa"/>
              <w:left w:w="360" w:type="dxa"/>
              <w:bottom w:w="240" w:type="dxa"/>
              <w:right w:w="360" w:type="dxa"/>
            </w:tcMar>
            <w:vAlign w:val="center"/>
            <w:hideMark/>
          </w:tcPr>
          <w:p w:rsidR="008533B3" w:rsidRPr="008533B3" w:rsidRDefault="008533B3" w:rsidP="008533B3">
            <w:pPr>
              <w:spacing w:after="120" w:line="240" w:lineRule="auto"/>
              <w:rPr>
                <w:rFonts w:ascii="Times New Roman" w:eastAsia="Times New Roman" w:hAnsi="Times New Roman" w:cs="Times New Roman"/>
                <w:sz w:val="20"/>
                <w:szCs w:val="20"/>
                <w:lang w:val="en-US"/>
              </w:rPr>
            </w:pPr>
          </w:p>
        </w:tc>
        <w:tc>
          <w:tcPr>
            <w:tcW w:w="0" w:type="auto"/>
            <w:tcBorders>
              <w:top w:val="single" w:sz="6" w:space="0" w:color="E0E0E0"/>
              <w:bottom w:val="single" w:sz="6" w:space="0" w:color="E0E0E0"/>
            </w:tcBorders>
            <w:shd w:val="clear" w:color="auto" w:fill="F5F5F5"/>
            <w:tcMar>
              <w:top w:w="240" w:type="dxa"/>
              <w:left w:w="360" w:type="dxa"/>
              <w:bottom w:w="240" w:type="dxa"/>
              <w:right w:w="360" w:type="dxa"/>
            </w:tcMar>
            <w:vAlign w:val="center"/>
            <w:hideMark/>
          </w:tcPr>
          <w:p w:rsidR="008533B3" w:rsidRPr="008533B3" w:rsidRDefault="008533B3" w:rsidP="008533B3">
            <w:pPr>
              <w:spacing w:after="120" w:line="240" w:lineRule="auto"/>
              <w:jc w:val="center"/>
              <w:rPr>
                <w:rFonts w:ascii="Times New Roman" w:eastAsia="Times New Roman" w:hAnsi="Times New Roman" w:cs="Times New Roman"/>
                <w:sz w:val="20"/>
                <w:szCs w:val="20"/>
                <w:lang w:val="en-US"/>
              </w:rPr>
            </w:pPr>
          </w:p>
        </w:tc>
        <w:tc>
          <w:tcPr>
            <w:tcW w:w="0" w:type="auto"/>
            <w:gridSpan w:val="2"/>
            <w:tcBorders>
              <w:top w:val="single" w:sz="6" w:space="0" w:color="E0E0E0"/>
              <w:bottom w:val="single" w:sz="6" w:space="0" w:color="E0E0E0"/>
            </w:tcBorders>
            <w:shd w:val="clear" w:color="auto" w:fill="F5F5F5"/>
            <w:tcMar>
              <w:top w:w="240" w:type="dxa"/>
              <w:left w:w="360" w:type="dxa"/>
              <w:bottom w:w="240" w:type="dxa"/>
              <w:right w:w="360" w:type="dxa"/>
            </w:tcMar>
            <w:vAlign w:val="center"/>
            <w:hideMark/>
          </w:tcPr>
          <w:p w:rsidR="008533B3" w:rsidRPr="008533B3" w:rsidRDefault="008533B3" w:rsidP="008533B3">
            <w:pPr>
              <w:spacing w:after="120" w:line="240" w:lineRule="auto"/>
              <w:jc w:val="center"/>
              <w:rPr>
                <w:rFonts w:ascii="Arial" w:eastAsia="Times New Roman" w:hAnsi="Arial" w:cs="Arial"/>
                <w:b/>
                <w:bCs/>
                <w:color w:val="000000"/>
                <w:sz w:val="18"/>
                <w:szCs w:val="18"/>
                <w:lang w:val="en-US"/>
              </w:rPr>
            </w:pPr>
            <w:r w:rsidRPr="008533B3">
              <w:rPr>
                <w:rFonts w:ascii="Arial" w:eastAsia="Times New Roman" w:hAnsi="Arial" w:cs="Arial"/>
                <w:b/>
                <w:bCs/>
                <w:color w:val="000000"/>
                <w:sz w:val="18"/>
                <w:szCs w:val="18"/>
                <w:lang w:val="en-US"/>
              </w:rPr>
              <w:t>Molar Equivalence</w:t>
            </w:r>
          </w:p>
        </w:tc>
        <w:tc>
          <w:tcPr>
            <w:tcW w:w="0" w:type="auto"/>
            <w:gridSpan w:val="6"/>
            <w:tcBorders>
              <w:top w:val="single" w:sz="6" w:space="0" w:color="E0E0E0"/>
              <w:bottom w:val="single" w:sz="6" w:space="0" w:color="E0E0E0"/>
            </w:tcBorders>
            <w:shd w:val="clear" w:color="auto" w:fill="F5F5F5"/>
            <w:tcMar>
              <w:top w:w="240" w:type="dxa"/>
              <w:left w:w="360" w:type="dxa"/>
              <w:bottom w:w="240" w:type="dxa"/>
              <w:right w:w="360" w:type="dxa"/>
            </w:tcMar>
            <w:vAlign w:val="center"/>
            <w:hideMark/>
          </w:tcPr>
          <w:p w:rsidR="008533B3" w:rsidRPr="008533B3" w:rsidRDefault="008533B3" w:rsidP="008533B3">
            <w:pPr>
              <w:spacing w:after="120" w:line="240" w:lineRule="auto"/>
              <w:jc w:val="center"/>
              <w:rPr>
                <w:rFonts w:ascii="Arial" w:eastAsia="Times New Roman" w:hAnsi="Arial" w:cs="Arial"/>
                <w:b/>
                <w:bCs/>
                <w:color w:val="000000"/>
                <w:sz w:val="18"/>
                <w:szCs w:val="18"/>
                <w:lang w:val="en-US"/>
              </w:rPr>
            </w:pPr>
            <w:r w:rsidRPr="008533B3">
              <w:rPr>
                <w:rFonts w:ascii="Arial" w:eastAsia="Times New Roman" w:hAnsi="Arial" w:cs="Arial"/>
                <w:b/>
                <w:bCs/>
                <w:color w:val="000000"/>
                <w:sz w:val="18"/>
                <w:szCs w:val="18"/>
                <w:lang w:val="en-US"/>
              </w:rPr>
              <w:t>Solution Preparation</w:t>
            </w:r>
          </w:p>
        </w:tc>
      </w:tr>
      <w:tr w:rsidR="008533B3" w:rsidRPr="008533B3" w:rsidTr="008533B3">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b/>
                <w:bCs/>
                <w:color w:val="000000"/>
                <w:sz w:val="24"/>
                <w:szCs w:val="24"/>
                <w:lang w:val="en-US"/>
              </w:rPr>
              <w:lastRenderedPageBreak/>
              <w:t>Product Name</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b/>
                <w:bCs/>
                <w:color w:val="000000"/>
                <w:sz w:val="24"/>
                <w:szCs w:val="24"/>
                <w:lang w:val="en-US"/>
              </w:rPr>
              <w:t>Product No.</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b/>
                <w:bCs/>
                <w:color w:val="000000"/>
                <w:sz w:val="24"/>
                <w:szCs w:val="24"/>
                <w:lang w:val="en-US"/>
              </w:rPr>
              <w:t>Mol. Wt.</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b/>
                <w:bCs/>
                <w:color w:val="000000"/>
                <w:sz w:val="24"/>
                <w:szCs w:val="24"/>
                <w:lang w:val="en-US"/>
              </w:rPr>
              <w:t>µM for 1 mg/L</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b/>
                <w:bCs/>
                <w:color w:val="000000"/>
                <w:sz w:val="24"/>
                <w:szCs w:val="24"/>
                <w:lang w:val="en-US"/>
              </w:rPr>
              <w:t>Solvent</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b/>
                <w:bCs/>
                <w:color w:val="000000"/>
                <w:sz w:val="24"/>
                <w:szCs w:val="24"/>
                <w:lang w:val="en-US"/>
              </w:rPr>
              <w:t>Diluent</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b/>
                <w:bCs/>
                <w:color w:val="000000"/>
                <w:sz w:val="24"/>
                <w:szCs w:val="24"/>
                <w:lang w:val="en-US"/>
              </w:rPr>
              <w:t>Powder Storage</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b/>
                <w:bCs/>
                <w:color w:val="000000"/>
                <w:sz w:val="24"/>
                <w:szCs w:val="24"/>
                <w:lang w:val="en-US"/>
              </w:rPr>
              <w:t>Liquid Storage</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proofErr w:type="spellStart"/>
            <w:r w:rsidRPr="008533B3">
              <w:rPr>
                <w:rFonts w:ascii="Arial" w:eastAsia="Times New Roman" w:hAnsi="Arial" w:cs="Arial"/>
                <w:b/>
                <w:bCs/>
                <w:color w:val="000000"/>
                <w:sz w:val="24"/>
                <w:szCs w:val="24"/>
                <w:lang w:val="en-US"/>
              </w:rPr>
              <w:t>Steriliz</w:t>
            </w:r>
            <w:proofErr w:type="spellEnd"/>
            <w:r w:rsidRPr="008533B3">
              <w:rPr>
                <w:rFonts w:ascii="Arial" w:eastAsia="Times New Roman" w:hAnsi="Arial" w:cs="Arial"/>
                <w:b/>
                <w:bCs/>
                <w:color w:val="000000"/>
                <w:sz w:val="24"/>
                <w:szCs w:val="24"/>
                <w:lang w:val="en-US"/>
              </w:rPr>
              <w:t>-</w:t>
            </w:r>
            <w:r w:rsidRPr="008533B3">
              <w:rPr>
                <w:rFonts w:ascii="Arial" w:eastAsia="Times New Roman" w:hAnsi="Arial" w:cs="Arial"/>
                <w:b/>
                <w:bCs/>
                <w:color w:val="000000"/>
                <w:sz w:val="24"/>
                <w:szCs w:val="24"/>
                <w:lang w:val="en-US"/>
              </w:rPr>
              <w:br/>
            </w:r>
            <w:proofErr w:type="spellStart"/>
            <w:r w:rsidRPr="008533B3">
              <w:rPr>
                <w:rFonts w:ascii="Arial" w:eastAsia="Times New Roman" w:hAnsi="Arial" w:cs="Arial"/>
                <w:b/>
                <w:bCs/>
                <w:color w:val="000000"/>
                <w:sz w:val="24"/>
                <w:szCs w:val="24"/>
                <w:lang w:val="en-US"/>
              </w:rPr>
              <w:t>ation</w:t>
            </w:r>
            <w:proofErr w:type="spellEnd"/>
            <w:r w:rsidRPr="008533B3">
              <w:rPr>
                <w:rFonts w:ascii="Arial" w:eastAsia="Times New Roman" w:hAnsi="Arial" w:cs="Arial"/>
                <w:b/>
                <w:bCs/>
                <w:color w:val="000000"/>
                <w:sz w:val="24"/>
                <w:szCs w:val="24"/>
                <w:lang w:val="en-US"/>
              </w:rPr>
              <w:t>*</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b/>
                <w:bCs/>
                <w:color w:val="000000"/>
                <w:sz w:val="24"/>
                <w:szCs w:val="24"/>
                <w:lang w:val="en-US"/>
              </w:rPr>
              <w:t>Working Conc. (mg/L)</w:t>
            </w:r>
          </w:p>
        </w:tc>
      </w:tr>
      <w:tr w:rsidR="008533B3" w:rsidRPr="008533B3" w:rsidTr="008533B3">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Adenine Free base</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hyperlink r:id="rId23" w:history="1">
              <w:r w:rsidRPr="008533B3">
                <w:rPr>
                  <w:rFonts w:ascii="Arial" w:eastAsia="Times New Roman" w:hAnsi="Arial" w:cs="Arial"/>
                  <w:b/>
                  <w:bCs/>
                  <w:color w:val="0F69AF"/>
                  <w:sz w:val="24"/>
                  <w:szCs w:val="24"/>
                  <w:lang w:val="en-US"/>
                </w:rPr>
                <w:t>A5665</w:t>
              </w:r>
            </w:hyperlink>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135.1</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7.40</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 xml:space="preserve">1.0 </w:t>
            </w:r>
            <w:proofErr w:type="spellStart"/>
            <w:r w:rsidRPr="008533B3">
              <w:rPr>
                <w:rFonts w:ascii="Arial" w:eastAsia="Times New Roman" w:hAnsi="Arial" w:cs="Arial"/>
                <w:color w:val="000000"/>
                <w:sz w:val="24"/>
                <w:szCs w:val="24"/>
                <w:lang w:val="en-US"/>
              </w:rPr>
              <w:t>HCl</w:t>
            </w:r>
            <w:proofErr w:type="spellEnd"/>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Water</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RT</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2-8 °C</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CA</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50-250</w:t>
            </w:r>
          </w:p>
        </w:tc>
      </w:tr>
      <w:tr w:rsidR="008533B3" w:rsidRPr="008533B3" w:rsidTr="008533B3">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 xml:space="preserve">Adenine </w:t>
            </w:r>
            <w:proofErr w:type="spellStart"/>
            <w:r w:rsidRPr="008533B3">
              <w:rPr>
                <w:rFonts w:ascii="Arial" w:eastAsia="Times New Roman" w:hAnsi="Arial" w:cs="Arial"/>
                <w:color w:val="000000"/>
                <w:sz w:val="24"/>
                <w:szCs w:val="24"/>
                <w:lang w:val="en-US"/>
              </w:rPr>
              <w:t>hemisulfate</w:t>
            </w:r>
            <w:proofErr w:type="spellEnd"/>
            <w:r w:rsidRPr="008533B3">
              <w:rPr>
                <w:rFonts w:ascii="Arial" w:eastAsia="Times New Roman" w:hAnsi="Arial" w:cs="Arial"/>
                <w:color w:val="000000"/>
                <w:sz w:val="24"/>
                <w:szCs w:val="24"/>
                <w:lang w:val="en-US"/>
              </w:rPr>
              <w:t xml:space="preserve"> </w:t>
            </w:r>
            <w:proofErr w:type="spellStart"/>
            <w:r w:rsidRPr="008533B3">
              <w:rPr>
                <w:rFonts w:ascii="Arial" w:eastAsia="Times New Roman" w:hAnsi="Arial" w:cs="Arial"/>
                <w:color w:val="000000"/>
                <w:sz w:val="24"/>
                <w:szCs w:val="24"/>
                <w:lang w:val="en-US"/>
              </w:rPr>
              <w:t>Hemisulfate</w:t>
            </w:r>
            <w:proofErr w:type="spellEnd"/>
            <w:r w:rsidRPr="008533B3">
              <w:rPr>
                <w:rFonts w:ascii="Arial" w:eastAsia="Times New Roman" w:hAnsi="Arial" w:cs="Arial"/>
                <w:color w:val="000000"/>
                <w:sz w:val="24"/>
                <w:szCs w:val="24"/>
                <w:lang w:val="en-US"/>
              </w:rPr>
              <w:t xml:space="preserve"> salt</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hyperlink r:id="rId24" w:history="1">
              <w:r w:rsidRPr="008533B3">
                <w:rPr>
                  <w:rFonts w:ascii="Arial" w:eastAsia="Times New Roman" w:hAnsi="Arial" w:cs="Arial"/>
                  <w:b/>
                  <w:bCs/>
                  <w:color w:val="0F69AF"/>
                  <w:sz w:val="24"/>
                  <w:szCs w:val="24"/>
                  <w:lang w:val="en-US"/>
                </w:rPr>
                <w:t>A2545</w:t>
              </w:r>
            </w:hyperlink>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184.2</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5.43</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Water</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RT</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2-8 °C</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CA</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50-250</w:t>
            </w:r>
          </w:p>
        </w:tc>
      </w:tr>
      <w:tr w:rsidR="008533B3" w:rsidRPr="008533B3" w:rsidTr="008533B3">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6-Benzylaminopurine (BA)</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hyperlink r:id="rId25" w:history="1">
              <w:r w:rsidRPr="008533B3">
                <w:rPr>
                  <w:rFonts w:ascii="Arial" w:eastAsia="Times New Roman" w:hAnsi="Arial" w:cs="Arial"/>
                  <w:b/>
                  <w:bCs/>
                  <w:color w:val="0F69AF"/>
                  <w:sz w:val="24"/>
                  <w:szCs w:val="24"/>
                  <w:lang w:val="en-US"/>
                </w:rPr>
                <w:t>B3408</w:t>
              </w:r>
            </w:hyperlink>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225.3</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4.44</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 xml:space="preserve">1N </w:t>
            </w:r>
            <w:proofErr w:type="spellStart"/>
            <w:r w:rsidRPr="008533B3">
              <w:rPr>
                <w:rFonts w:ascii="Arial" w:eastAsia="Times New Roman" w:hAnsi="Arial" w:cs="Arial"/>
                <w:color w:val="000000"/>
                <w:sz w:val="24"/>
                <w:szCs w:val="24"/>
                <w:lang w:val="en-US"/>
              </w:rPr>
              <w:t>NaOH</w:t>
            </w:r>
            <w:proofErr w:type="spellEnd"/>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Water</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RT</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2-8 °C</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CA/F</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0.1-5.0</w:t>
            </w:r>
          </w:p>
        </w:tc>
      </w:tr>
      <w:tr w:rsidR="008533B3" w:rsidRPr="008533B3" w:rsidTr="008533B3">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6-Benzylaminopurine Hydrochloride</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hyperlink r:id="rId26" w:history="1">
              <w:r w:rsidRPr="008533B3">
                <w:rPr>
                  <w:rFonts w:ascii="Arial" w:eastAsia="Times New Roman" w:hAnsi="Arial" w:cs="Arial"/>
                  <w:b/>
                  <w:bCs/>
                  <w:color w:val="0F69AF"/>
                  <w:sz w:val="24"/>
                  <w:szCs w:val="24"/>
                  <w:lang w:val="en-US"/>
                </w:rPr>
                <w:t>B5920</w:t>
              </w:r>
            </w:hyperlink>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261.7</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3.82</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Water</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RT</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2-8 °C</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CA/F</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0.1-5.0</w:t>
            </w:r>
          </w:p>
        </w:tc>
      </w:tr>
      <w:tr w:rsidR="008533B3" w:rsidRPr="008533B3" w:rsidTr="008533B3">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6-Benzylaminopurine (BA)</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hyperlink r:id="rId27" w:history="1">
              <w:r w:rsidRPr="008533B3">
                <w:rPr>
                  <w:rFonts w:ascii="Arial" w:eastAsia="Times New Roman" w:hAnsi="Arial" w:cs="Arial"/>
                  <w:b/>
                  <w:bCs/>
                  <w:color w:val="0F69AF"/>
                  <w:sz w:val="24"/>
                  <w:szCs w:val="24"/>
                  <w:lang w:val="en-US"/>
                </w:rPr>
                <w:t>B3274</w:t>
              </w:r>
            </w:hyperlink>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225.3</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4.44</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 xml:space="preserve">1N </w:t>
            </w:r>
            <w:proofErr w:type="spellStart"/>
            <w:r w:rsidRPr="008533B3">
              <w:rPr>
                <w:rFonts w:ascii="Arial" w:eastAsia="Times New Roman" w:hAnsi="Arial" w:cs="Arial"/>
                <w:color w:val="000000"/>
                <w:sz w:val="24"/>
                <w:szCs w:val="24"/>
                <w:lang w:val="en-US"/>
              </w:rPr>
              <w:t>NaOH</w:t>
            </w:r>
            <w:proofErr w:type="spellEnd"/>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Water</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RT</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2-8 °C</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CA/F</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0.1-5.0</w:t>
            </w:r>
          </w:p>
        </w:tc>
      </w:tr>
      <w:tr w:rsidR="008533B3" w:rsidRPr="008533B3" w:rsidTr="008533B3">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N-Benzyl-9-(2-tetrahydropyranyl)adenine (BPA)</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hyperlink r:id="rId28" w:history="1">
              <w:r w:rsidRPr="008533B3">
                <w:rPr>
                  <w:rFonts w:ascii="Arial" w:eastAsia="Times New Roman" w:hAnsi="Arial" w:cs="Arial"/>
                  <w:b/>
                  <w:bCs/>
                  <w:color w:val="0F69AF"/>
                  <w:sz w:val="24"/>
                  <w:szCs w:val="24"/>
                  <w:lang w:val="en-US"/>
                </w:rPr>
                <w:t>B2275</w:t>
              </w:r>
            </w:hyperlink>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309.4</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3.23</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proofErr w:type="spellStart"/>
            <w:r w:rsidRPr="008533B3">
              <w:rPr>
                <w:rFonts w:ascii="Arial" w:eastAsia="Times New Roman" w:hAnsi="Arial" w:cs="Arial"/>
                <w:color w:val="000000"/>
                <w:sz w:val="24"/>
                <w:szCs w:val="24"/>
                <w:lang w:val="en-US"/>
              </w:rPr>
              <w:t>EtOH</w:t>
            </w:r>
            <w:proofErr w:type="spellEnd"/>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-0 °C</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-0 °C</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CA/F</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0.1-5.0</w:t>
            </w:r>
          </w:p>
        </w:tc>
      </w:tr>
      <w:tr w:rsidR="008533B3" w:rsidRPr="008533B3" w:rsidTr="008533B3">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lastRenderedPageBreak/>
              <w:t>N-(2-Chloro-4-pyridyl)-N'-</w:t>
            </w:r>
            <w:proofErr w:type="spellStart"/>
            <w:r w:rsidRPr="008533B3">
              <w:rPr>
                <w:rFonts w:ascii="Arial" w:eastAsia="Times New Roman" w:hAnsi="Arial" w:cs="Arial"/>
                <w:color w:val="000000"/>
                <w:sz w:val="24"/>
                <w:szCs w:val="24"/>
                <w:lang w:val="en-US"/>
              </w:rPr>
              <w:t>phenylurea</w:t>
            </w:r>
            <w:proofErr w:type="spellEnd"/>
            <w:r w:rsidRPr="008533B3">
              <w:rPr>
                <w:rFonts w:ascii="Arial" w:eastAsia="Times New Roman" w:hAnsi="Arial" w:cs="Arial"/>
                <w:color w:val="000000"/>
                <w:sz w:val="24"/>
                <w:szCs w:val="24"/>
                <w:lang w:val="en-US"/>
              </w:rPr>
              <w:t xml:space="preserve"> (4-CPPU)</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hyperlink r:id="rId29" w:history="1">
              <w:r w:rsidRPr="008533B3">
                <w:rPr>
                  <w:rFonts w:ascii="Arial" w:eastAsia="Times New Roman" w:hAnsi="Arial" w:cs="Arial"/>
                  <w:b/>
                  <w:bCs/>
                  <w:color w:val="0F69AF"/>
                  <w:sz w:val="24"/>
                  <w:szCs w:val="24"/>
                  <w:lang w:val="en-US"/>
                </w:rPr>
                <w:t>C2791</w:t>
              </w:r>
            </w:hyperlink>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247.7</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4.04</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proofErr w:type="spellStart"/>
            <w:r w:rsidRPr="008533B3">
              <w:rPr>
                <w:rFonts w:ascii="Arial" w:eastAsia="Times New Roman" w:hAnsi="Arial" w:cs="Arial"/>
                <w:color w:val="000000"/>
                <w:sz w:val="24"/>
                <w:szCs w:val="24"/>
                <w:lang w:val="en-US"/>
              </w:rPr>
              <w:t>DMSO</w:t>
            </w:r>
            <w:proofErr w:type="spellEnd"/>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2-8 °C</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2-8 °C</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F</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0.001-1.0</w:t>
            </w:r>
          </w:p>
        </w:tc>
      </w:tr>
      <w:tr w:rsidR="008533B3" w:rsidRPr="008533B3" w:rsidTr="008533B3">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6-(</w:t>
            </w:r>
            <w:proofErr w:type="spellStart"/>
            <w:r w:rsidRPr="008533B3">
              <w:rPr>
                <w:rFonts w:ascii="Arial" w:eastAsia="Times New Roman" w:hAnsi="Arial" w:cs="Arial"/>
                <w:color w:val="000000"/>
                <w:sz w:val="24"/>
                <w:szCs w:val="24"/>
                <w:lang w:val="en-US"/>
              </w:rPr>
              <w:t>gamma,gamma-Dimethylallylamino</w:t>
            </w:r>
            <w:proofErr w:type="spellEnd"/>
            <w:r w:rsidRPr="008533B3">
              <w:rPr>
                <w:rFonts w:ascii="Arial" w:eastAsia="Times New Roman" w:hAnsi="Arial" w:cs="Arial"/>
                <w:color w:val="000000"/>
                <w:sz w:val="24"/>
                <w:szCs w:val="24"/>
                <w:lang w:val="en-US"/>
              </w:rPr>
              <w:t>)purine (2iP)</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hyperlink r:id="rId30" w:history="1">
              <w:r w:rsidRPr="008533B3">
                <w:rPr>
                  <w:rFonts w:ascii="Arial" w:eastAsia="Times New Roman" w:hAnsi="Arial" w:cs="Arial"/>
                  <w:b/>
                  <w:bCs/>
                  <w:color w:val="0F69AF"/>
                  <w:sz w:val="24"/>
                  <w:szCs w:val="24"/>
                  <w:lang w:val="en-US"/>
                </w:rPr>
                <w:t>D7674</w:t>
              </w:r>
            </w:hyperlink>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203.2</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4.92</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 xml:space="preserve">1N </w:t>
            </w:r>
            <w:proofErr w:type="spellStart"/>
            <w:r w:rsidRPr="008533B3">
              <w:rPr>
                <w:rFonts w:ascii="Arial" w:eastAsia="Times New Roman" w:hAnsi="Arial" w:cs="Arial"/>
                <w:color w:val="000000"/>
                <w:sz w:val="24"/>
                <w:szCs w:val="24"/>
                <w:lang w:val="en-US"/>
              </w:rPr>
              <w:t>NaOH</w:t>
            </w:r>
            <w:proofErr w:type="spellEnd"/>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Water</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-0 °C</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-0 °C</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CA/F</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1.0-30.0</w:t>
            </w:r>
          </w:p>
        </w:tc>
      </w:tr>
      <w:tr w:rsidR="008533B3" w:rsidRPr="008533B3" w:rsidTr="008533B3">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6-(</w:t>
            </w:r>
            <w:proofErr w:type="spellStart"/>
            <w:r w:rsidRPr="008533B3">
              <w:rPr>
                <w:rFonts w:ascii="Arial" w:eastAsia="Times New Roman" w:hAnsi="Arial" w:cs="Arial"/>
                <w:color w:val="000000"/>
                <w:sz w:val="24"/>
                <w:szCs w:val="24"/>
                <w:lang w:val="en-US"/>
              </w:rPr>
              <w:t>gamma,gamma-Dimethylallylamino</w:t>
            </w:r>
            <w:proofErr w:type="spellEnd"/>
            <w:r w:rsidRPr="008533B3">
              <w:rPr>
                <w:rFonts w:ascii="Arial" w:eastAsia="Times New Roman" w:hAnsi="Arial" w:cs="Arial"/>
                <w:color w:val="000000"/>
                <w:sz w:val="24"/>
                <w:szCs w:val="24"/>
                <w:lang w:val="en-US"/>
              </w:rPr>
              <w:t>)purine (2iP)</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hyperlink r:id="rId31" w:history="1">
              <w:r w:rsidRPr="008533B3">
                <w:rPr>
                  <w:rFonts w:ascii="Arial" w:eastAsia="Times New Roman" w:hAnsi="Arial" w:cs="Arial"/>
                  <w:b/>
                  <w:bCs/>
                  <w:color w:val="0F69AF"/>
                  <w:sz w:val="24"/>
                  <w:szCs w:val="24"/>
                  <w:lang w:val="en-US"/>
                </w:rPr>
                <w:t>D5912</w:t>
              </w:r>
            </w:hyperlink>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203.2</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4.92</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 xml:space="preserve">1N </w:t>
            </w:r>
            <w:proofErr w:type="spellStart"/>
            <w:r w:rsidRPr="008533B3">
              <w:rPr>
                <w:rFonts w:ascii="Arial" w:eastAsia="Times New Roman" w:hAnsi="Arial" w:cs="Arial"/>
                <w:color w:val="000000"/>
                <w:sz w:val="24"/>
                <w:szCs w:val="24"/>
                <w:lang w:val="en-US"/>
              </w:rPr>
              <w:t>NaOH</w:t>
            </w:r>
            <w:proofErr w:type="spellEnd"/>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Water</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-0 °C</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-0 °C</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CA/F</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1.0-30.0</w:t>
            </w:r>
          </w:p>
        </w:tc>
      </w:tr>
      <w:tr w:rsidR="008533B3" w:rsidRPr="008533B3" w:rsidTr="008533B3">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1,3-Diphenylurea (</w:t>
            </w:r>
            <w:proofErr w:type="spellStart"/>
            <w:r w:rsidRPr="008533B3">
              <w:rPr>
                <w:rFonts w:ascii="Arial" w:eastAsia="Times New Roman" w:hAnsi="Arial" w:cs="Arial"/>
                <w:color w:val="000000"/>
                <w:sz w:val="24"/>
                <w:szCs w:val="24"/>
                <w:lang w:val="en-US"/>
              </w:rPr>
              <w:t>DPU</w:t>
            </w:r>
            <w:proofErr w:type="spellEnd"/>
            <w:r w:rsidRPr="008533B3">
              <w:rPr>
                <w:rFonts w:ascii="Arial" w:eastAsia="Times New Roman" w:hAnsi="Arial" w:cs="Arial"/>
                <w:color w:val="000000"/>
                <w:sz w:val="24"/>
                <w:szCs w:val="24"/>
                <w:lang w:val="en-US"/>
              </w:rPr>
              <w:t>)</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hyperlink r:id="rId32" w:history="1">
              <w:r w:rsidRPr="008533B3">
                <w:rPr>
                  <w:rFonts w:ascii="Arial" w:eastAsia="Times New Roman" w:hAnsi="Arial" w:cs="Arial"/>
                  <w:b/>
                  <w:bCs/>
                  <w:color w:val="0F69AF"/>
                  <w:sz w:val="24"/>
                  <w:szCs w:val="24"/>
                  <w:lang w:val="en-US"/>
                </w:rPr>
                <w:t>D7535</w:t>
              </w:r>
            </w:hyperlink>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212.3</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4.71</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proofErr w:type="spellStart"/>
            <w:r w:rsidRPr="008533B3">
              <w:rPr>
                <w:rFonts w:ascii="Arial" w:eastAsia="Times New Roman" w:hAnsi="Arial" w:cs="Arial"/>
                <w:color w:val="000000"/>
                <w:sz w:val="24"/>
                <w:szCs w:val="24"/>
                <w:lang w:val="en-US"/>
              </w:rPr>
              <w:t>DMSO</w:t>
            </w:r>
            <w:proofErr w:type="spellEnd"/>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RT</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2-8 °C</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F</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0.1-1.0</w:t>
            </w:r>
          </w:p>
        </w:tc>
      </w:tr>
      <w:tr w:rsidR="008533B3" w:rsidRPr="008533B3" w:rsidTr="008533B3">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Kinetin</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hyperlink r:id="rId33" w:history="1">
              <w:r w:rsidRPr="008533B3">
                <w:rPr>
                  <w:rFonts w:ascii="Arial" w:eastAsia="Times New Roman" w:hAnsi="Arial" w:cs="Arial"/>
                  <w:b/>
                  <w:bCs/>
                  <w:color w:val="0F69AF"/>
                  <w:sz w:val="24"/>
                  <w:szCs w:val="24"/>
                  <w:lang w:val="en-US"/>
                </w:rPr>
                <w:t>K0753</w:t>
              </w:r>
            </w:hyperlink>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215.2</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4.65</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 xml:space="preserve">1N </w:t>
            </w:r>
            <w:proofErr w:type="spellStart"/>
            <w:r w:rsidRPr="008533B3">
              <w:rPr>
                <w:rFonts w:ascii="Arial" w:eastAsia="Times New Roman" w:hAnsi="Arial" w:cs="Arial"/>
                <w:color w:val="000000"/>
                <w:sz w:val="24"/>
                <w:szCs w:val="24"/>
                <w:lang w:val="en-US"/>
              </w:rPr>
              <w:t>NaOH</w:t>
            </w:r>
            <w:proofErr w:type="spellEnd"/>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Water</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-0 °C</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-0 °C</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CA/F</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0.1-5.0</w:t>
            </w:r>
          </w:p>
        </w:tc>
      </w:tr>
      <w:tr w:rsidR="008533B3" w:rsidRPr="008533B3" w:rsidTr="008533B3">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Kinetin</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hyperlink r:id="rId34" w:history="1">
              <w:r w:rsidRPr="008533B3">
                <w:rPr>
                  <w:rFonts w:ascii="Arial" w:eastAsia="Times New Roman" w:hAnsi="Arial" w:cs="Arial"/>
                  <w:b/>
                  <w:bCs/>
                  <w:color w:val="0F69AF"/>
                  <w:sz w:val="24"/>
                  <w:szCs w:val="24"/>
                  <w:lang w:val="en-US"/>
                </w:rPr>
                <w:t>K3378</w:t>
              </w:r>
            </w:hyperlink>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215.2</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4.65</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 xml:space="preserve">1N </w:t>
            </w:r>
            <w:proofErr w:type="spellStart"/>
            <w:r w:rsidRPr="008533B3">
              <w:rPr>
                <w:rFonts w:ascii="Arial" w:eastAsia="Times New Roman" w:hAnsi="Arial" w:cs="Arial"/>
                <w:color w:val="000000"/>
                <w:sz w:val="24"/>
                <w:szCs w:val="24"/>
                <w:lang w:val="en-US"/>
              </w:rPr>
              <w:t>NaOH</w:t>
            </w:r>
            <w:proofErr w:type="spellEnd"/>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Water</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-0 °C</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-0 °C</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CA/F</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0.1-5.0</w:t>
            </w:r>
          </w:p>
        </w:tc>
      </w:tr>
      <w:tr w:rsidR="008533B3" w:rsidRPr="008533B3" w:rsidTr="008533B3">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Kinetin</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hyperlink r:id="rId35" w:history="1">
              <w:r w:rsidRPr="008533B3">
                <w:rPr>
                  <w:rFonts w:ascii="Arial" w:eastAsia="Times New Roman" w:hAnsi="Arial" w:cs="Arial"/>
                  <w:b/>
                  <w:bCs/>
                  <w:color w:val="0F69AF"/>
                  <w:sz w:val="24"/>
                  <w:szCs w:val="24"/>
                  <w:lang w:val="en-US"/>
                </w:rPr>
                <w:t>K3253</w:t>
              </w:r>
            </w:hyperlink>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215.2</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4.65</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 xml:space="preserve">1N </w:t>
            </w:r>
            <w:proofErr w:type="spellStart"/>
            <w:r w:rsidRPr="008533B3">
              <w:rPr>
                <w:rFonts w:ascii="Arial" w:eastAsia="Times New Roman" w:hAnsi="Arial" w:cs="Arial"/>
                <w:color w:val="000000"/>
                <w:sz w:val="24"/>
                <w:szCs w:val="24"/>
                <w:lang w:val="en-US"/>
              </w:rPr>
              <w:t>NaOH</w:t>
            </w:r>
            <w:proofErr w:type="spellEnd"/>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Water</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-0 °C</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-0 °C</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CA/F</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0.1-5.0</w:t>
            </w:r>
          </w:p>
        </w:tc>
      </w:tr>
      <w:tr w:rsidR="008533B3" w:rsidRPr="008533B3" w:rsidTr="008533B3">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lastRenderedPageBreak/>
              <w:t>Kinetin Hydrochloride</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hyperlink r:id="rId36" w:history="1">
              <w:r w:rsidRPr="008533B3">
                <w:rPr>
                  <w:rFonts w:ascii="Arial" w:eastAsia="Times New Roman" w:hAnsi="Arial" w:cs="Arial"/>
                  <w:b/>
                  <w:bCs/>
                  <w:color w:val="0F69AF"/>
                  <w:sz w:val="24"/>
                  <w:szCs w:val="24"/>
                  <w:lang w:val="en-US"/>
                </w:rPr>
                <w:t>K1885</w:t>
              </w:r>
            </w:hyperlink>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251.7</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3.97</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Water</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-0 °C</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-0 °C</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CA/F</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0.1-5.0</w:t>
            </w:r>
          </w:p>
        </w:tc>
      </w:tr>
      <w:tr w:rsidR="008533B3" w:rsidRPr="008533B3" w:rsidTr="008533B3">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1-Phenyl-3-(1,2,3-thiadiazol-5-yl)urea</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hyperlink r:id="rId37" w:history="1">
              <w:r w:rsidRPr="008533B3">
                <w:rPr>
                  <w:rFonts w:ascii="Arial" w:eastAsia="Times New Roman" w:hAnsi="Arial" w:cs="Arial"/>
                  <w:b/>
                  <w:bCs/>
                  <w:color w:val="0F69AF"/>
                  <w:sz w:val="24"/>
                  <w:szCs w:val="24"/>
                  <w:lang w:val="en-US"/>
                </w:rPr>
                <w:t>P6186</w:t>
              </w:r>
            </w:hyperlink>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220.2</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4.54</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proofErr w:type="spellStart"/>
            <w:r w:rsidRPr="008533B3">
              <w:rPr>
                <w:rFonts w:ascii="Arial" w:eastAsia="Times New Roman" w:hAnsi="Arial" w:cs="Arial"/>
                <w:color w:val="000000"/>
                <w:sz w:val="24"/>
                <w:szCs w:val="24"/>
                <w:lang w:val="en-US"/>
              </w:rPr>
              <w:t>DMSO</w:t>
            </w:r>
            <w:proofErr w:type="spellEnd"/>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RT</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2-8 °C</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CA/F</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0.001-0.05</w:t>
            </w:r>
          </w:p>
        </w:tc>
      </w:tr>
      <w:tr w:rsidR="008533B3" w:rsidRPr="008533B3" w:rsidTr="008533B3">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trans-</w:t>
            </w:r>
            <w:proofErr w:type="spellStart"/>
            <w:r w:rsidRPr="008533B3">
              <w:rPr>
                <w:rFonts w:ascii="Arial" w:eastAsia="Times New Roman" w:hAnsi="Arial" w:cs="Arial"/>
                <w:color w:val="000000"/>
                <w:sz w:val="24"/>
                <w:szCs w:val="24"/>
                <w:lang w:val="en-US"/>
              </w:rPr>
              <w:t>Zeatin</w:t>
            </w:r>
            <w:proofErr w:type="spellEnd"/>
            <w:r w:rsidRPr="008533B3">
              <w:rPr>
                <w:rFonts w:ascii="Arial" w:eastAsia="Times New Roman" w:hAnsi="Arial" w:cs="Arial"/>
                <w:color w:val="000000"/>
                <w:sz w:val="24"/>
                <w:szCs w:val="24"/>
                <w:lang w:val="en-US"/>
              </w:rPr>
              <w:t xml:space="preserve"> Free base</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hyperlink r:id="rId38" w:history="1">
              <w:r w:rsidRPr="008533B3">
                <w:rPr>
                  <w:rFonts w:ascii="Arial" w:eastAsia="Times New Roman" w:hAnsi="Arial" w:cs="Arial"/>
                  <w:b/>
                  <w:bCs/>
                  <w:color w:val="0F69AF"/>
                  <w:sz w:val="24"/>
                  <w:szCs w:val="24"/>
                  <w:lang w:val="en-US"/>
                </w:rPr>
                <w:t>Z0876</w:t>
              </w:r>
            </w:hyperlink>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219.2</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4.56</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 xml:space="preserve">1N </w:t>
            </w:r>
            <w:proofErr w:type="spellStart"/>
            <w:r w:rsidRPr="008533B3">
              <w:rPr>
                <w:rFonts w:ascii="Arial" w:eastAsia="Times New Roman" w:hAnsi="Arial" w:cs="Arial"/>
                <w:color w:val="000000"/>
                <w:sz w:val="24"/>
                <w:szCs w:val="24"/>
                <w:lang w:val="en-US"/>
              </w:rPr>
              <w:t>NaOH</w:t>
            </w:r>
            <w:proofErr w:type="spellEnd"/>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Water</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-0 °C</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-0 °C</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CA/F</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0.01-5.0</w:t>
            </w:r>
          </w:p>
        </w:tc>
      </w:tr>
      <w:tr w:rsidR="008533B3" w:rsidRPr="008533B3" w:rsidTr="008533B3">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proofErr w:type="spellStart"/>
            <w:r w:rsidRPr="008533B3">
              <w:rPr>
                <w:rFonts w:ascii="Arial" w:eastAsia="Times New Roman" w:hAnsi="Arial" w:cs="Arial"/>
                <w:color w:val="000000"/>
                <w:sz w:val="24"/>
                <w:szCs w:val="24"/>
                <w:lang w:val="en-US"/>
              </w:rPr>
              <w:t>Zeatin</w:t>
            </w:r>
            <w:proofErr w:type="spellEnd"/>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hyperlink r:id="rId39" w:history="1">
              <w:r w:rsidRPr="008533B3">
                <w:rPr>
                  <w:rFonts w:ascii="Arial" w:eastAsia="Times New Roman" w:hAnsi="Arial" w:cs="Arial"/>
                  <w:b/>
                  <w:bCs/>
                  <w:color w:val="0F69AF"/>
                  <w:sz w:val="24"/>
                  <w:szCs w:val="24"/>
                  <w:lang w:val="en-US"/>
                </w:rPr>
                <w:t>Z0164</w:t>
              </w:r>
            </w:hyperlink>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219.2</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4.56</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 xml:space="preserve">1N </w:t>
            </w:r>
            <w:proofErr w:type="spellStart"/>
            <w:r w:rsidRPr="008533B3">
              <w:rPr>
                <w:rFonts w:ascii="Arial" w:eastAsia="Times New Roman" w:hAnsi="Arial" w:cs="Arial"/>
                <w:color w:val="000000"/>
                <w:sz w:val="24"/>
                <w:szCs w:val="24"/>
                <w:lang w:val="en-US"/>
              </w:rPr>
              <w:t>NaOH</w:t>
            </w:r>
            <w:proofErr w:type="spellEnd"/>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Water</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-0 °C</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-0 °C</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CA/F</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0.01-5.0</w:t>
            </w:r>
          </w:p>
        </w:tc>
      </w:tr>
      <w:tr w:rsidR="008533B3" w:rsidRPr="008533B3" w:rsidTr="008533B3">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trans-</w:t>
            </w:r>
            <w:proofErr w:type="spellStart"/>
            <w:r w:rsidRPr="008533B3">
              <w:rPr>
                <w:rFonts w:ascii="Arial" w:eastAsia="Times New Roman" w:hAnsi="Arial" w:cs="Arial"/>
                <w:color w:val="000000"/>
                <w:sz w:val="24"/>
                <w:szCs w:val="24"/>
                <w:lang w:val="en-US"/>
              </w:rPr>
              <w:t>Zeatin</w:t>
            </w:r>
            <w:proofErr w:type="spellEnd"/>
            <w:r w:rsidRPr="008533B3">
              <w:rPr>
                <w:rFonts w:ascii="Arial" w:eastAsia="Times New Roman" w:hAnsi="Arial" w:cs="Arial"/>
                <w:color w:val="000000"/>
                <w:sz w:val="24"/>
                <w:szCs w:val="24"/>
                <w:lang w:val="en-US"/>
              </w:rPr>
              <w:t xml:space="preserve"> Hydrochloride</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hyperlink r:id="rId40" w:history="1">
              <w:r w:rsidRPr="008533B3">
                <w:rPr>
                  <w:rFonts w:ascii="Arial" w:eastAsia="Times New Roman" w:hAnsi="Arial" w:cs="Arial"/>
                  <w:b/>
                  <w:bCs/>
                  <w:color w:val="0F69AF"/>
                  <w:sz w:val="24"/>
                  <w:szCs w:val="24"/>
                  <w:lang w:val="en-US"/>
                </w:rPr>
                <w:t>Z2753</w:t>
              </w:r>
            </w:hyperlink>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255.7</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3.91</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Water</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-0 °C</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-0 °C</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CA/F</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0.01-5.0</w:t>
            </w:r>
          </w:p>
        </w:tc>
      </w:tr>
      <w:tr w:rsidR="008533B3" w:rsidRPr="008533B3" w:rsidTr="008533B3">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trans-</w:t>
            </w:r>
            <w:proofErr w:type="spellStart"/>
            <w:r w:rsidRPr="008533B3">
              <w:rPr>
                <w:rFonts w:ascii="Arial" w:eastAsia="Times New Roman" w:hAnsi="Arial" w:cs="Arial"/>
                <w:color w:val="000000"/>
                <w:sz w:val="24"/>
                <w:szCs w:val="24"/>
                <w:lang w:val="en-US"/>
              </w:rPr>
              <w:t>Zeatin</w:t>
            </w:r>
            <w:proofErr w:type="spellEnd"/>
            <w:r w:rsidRPr="008533B3">
              <w:rPr>
                <w:rFonts w:ascii="Arial" w:eastAsia="Times New Roman" w:hAnsi="Arial" w:cs="Arial"/>
                <w:color w:val="000000"/>
                <w:sz w:val="24"/>
                <w:szCs w:val="24"/>
                <w:lang w:val="en-US"/>
              </w:rPr>
              <w:t xml:space="preserve"> riboside</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hyperlink r:id="rId41" w:history="1">
              <w:r w:rsidRPr="008533B3">
                <w:rPr>
                  <w:rFonts w:ascii="Arial" w:eastAsia="Times New Roman" w:hAnsi="Arial" w:cs="Arial"/>
                  <w:b/>
                  <w:bCs/>
                  <w:color w:val="0F69AF"/>
                  <w:sz w:val="24"/>
                  <w:szCs w:val="24"/>
                  <w:lang w:val="en-US"/>
                </w:rPr>
                <w:t>Z3541</w:t>
              </w:r>
            </w:hyperlink>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351.4</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2.85</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 xml:space="preserve">1N </w:t>
            </w:r>
            <w:proofErr w:type="spellStart"/>
            <w:r w:rsidRPr="008533B3">
              <w:rPr>
                <w:rFonts w:ascii="Arial" w:eastAsia="Times New Roman" w:hAnsi="Arial" w:cs="Arial"/>
                <w:color w:val="000000"/>
                <w:sz w:val="24"/>
                <w:szCs w:val="24"/>
                <w:lang w:val="en-US"/>
              </w:rPr>
              <w:t>NaOH</w:t>
            </w:r>
            <w:proofErr w:type="spellEnd"/>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Water</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-0 °C</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-0 °C</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F</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0.01-5.0</w:t>
            </w:r>
          </w:p>
        </w:tc>
      </w:tr>
    </w:tbl>
    <w:p w:rsidR="008533B3" w:rsidRPr="008533B3" w:rsidRDefault="008533B3" w:rsidP="008533B3">
      <w:pPr>
        <w:spacing w:line="240" w:lineRule="auto"/>
        <w:rPr>
          <w:rFonts w:ascii="Arial" w:eastAsia="Times New Roman" w:hAnsi="Arial" w:cs="Arial"/>
          <w:color w:val="000000"/>
          <w:sz w:val="24"/>
          <w:szCs w:val="24"/>
          <w:lang w:val="en-US"/>
        </w:rPr>
      </w:pPr>
      <w:r w:rsidRPr="008533B3">
        <w:rPr>
          <w:rFonts w:ascii="Arial" w:eastAsia="Times New Roman" w:hAnsi="Arial" w:cs="Arial"/>
          <w:b/>
          <w:bCs/>
          <w:color w:val="000000"/>
          <w:sz w:val="24"/>
          <w:szCs w:val="24"/>
          <w:lang w:val="en-US"/>
        </w:rPr>
        <w:t>*CA</w:t>
      </w:r>
      <w:r w:rsidRPr="008533B3">
        <w:rPr>
          <w:rFonts w:ascii="Arial" w:eastAsia="Times New Roman" w:hAnsi="Arial" w:cs="Arial"/>
          <w:color w:val="000000"/>
          <w:sz w:val="24"/>
          <w:szCs w:val="24"/>
          <w:lang w:val="en-US"/>
        </w:rPr>
        <w:t xml:space="preserve"> = </w:t>
      </w:r>
      <w:proofErr w:type="spellStart"/>
      <w:r w:rsidRPr="008533B3">
        <w:rPr>
          <w:rFonts w:ascii="Arial" w:eastAsia="Times New Roman" w:hAnsi="Arial" w:cs="Arial"/>
          <w:color w:val="000000"/>
          <w:sz w:val="24"/>
          <w:szCs w:val="24"/>
          <w:lang w:val="en-US"/>
        </w:rPr>
        <w:t>coautoclavable</w:t>
      </w:r>
      <w:proofErr w:type="spellEnd"/>
      <w:r w:rsidRPr="008533B3">
        <w:rPr>
          <w:rFonts w:ascii="Arial" w:eastAsia="Times New Roman" w:hAnsi="Arial" w:cs="Arial"/>
          <w:color w:val="000000"/>
          <w:sz w:val="24"/>
          <w:szCs w:val="24"/>
          <w:lang w:val="en-US"/>
        </w:rPr>
        <w:t xml:space="preserve"> with other media components. </w:t>
      </w:r>
      <w:r w:rsidRPr="008533B3">
        <w:rPr>
          <w:rFonts w:ascii="Arial" w:eastAsia="Times New Roman" w:hAnsi="Arial" w:cs="Arial"/>
          <w:b/>
          <w:bCs/>
          <w:color w:val="000000"/>
          <w:sz w:val="24"/>
          <w:szCs w:val="24"/>
          <w:lang w:val="en-US"/>
        </w:rPr>
        <w:t>F</w:t>
      </w:r>
      <w:r w:rsidRPr="008533B3">
        <w:rPr>
          <w:rFonts w:ascii="Arial" w:eastAsia="Times New Roman" w:hAnsi="Arial" w:cs="Arial"/>
          <w:color w:val="000000"/>
          <w:sz w:val="24"/>
          <w:szCs w:val="24"/>
          <w:lang w:val="en-US"/>
        </w:rPr>
        <w:t xml:space="preserve"> = filter </w:t>
      </w:r>
      <w:proofErr w:type="spellStart"/>
      <w:r w:rsidRPr="008533B3">
        <w:rPr>
          <w:rFonts w:ascii="Arial" w:eastAsia="Times New Roman" w:hAnsi="Arial" w:cs="Arial"/>
          <w:color w:val="000000"/>
          <w:sz w:val="24"/>
          <w:szCs w:val="24"/>
          <w:lang w:val="en-US"/>
        </w:rPr>
        <w:t>sterlize</w:t>
      </w:r>
      <w:proofErr w:type="spellEnd"/>
      <w:r w:rsidRPr="008533B3">
        <w:rPr>
          <w:rFonts w:ascii="Arial" w:eastAsia="Times New Roman" w:hAnsi="Arial" w:cs="Arial"/>
          <w:color w:val="000000"/>
          <w:sz w:val="24"/>
          <w:szCs w:val="24"/>
          <w:lang w:val="en-US"/>
        </w:rPr>
        <w:t>. </w:t>
      </w:r>
      <w:r w:rsidRPr="008533B3">
        <w:rPr>
          <w:rFonts w:ascii="Arial" w:eastAsia="Times New Roman" w:hAnsi="Arial" w:cs="Arial"/>
          <w:b/>
          <w:bCs/>
          <w:color w:val="000000"/>
          <w:sz w:val="24"/>
          <w:szCs w:val="24"/>
          <w:lang w:val="en-US"/>
        </w:rPr>
        <w:t>CA/F </w:t>
      </w:r>
      <w:r w:rsidRPr="008533B3">
        <w:rPr>
          <w:rFonts w:ascii="Arial" w:eastAsia="Times New Roman" w:hAnsi="Arial" w:cs="Arial"/>
          <w:color w:val="000000"/>
          <w:sz w:val="24"/>
          <w:szCs w:val="24"/>
          <w:lang w:val="en-US"/>
        </w:rPr>
        <w:t xml:space="preserve">= </w:t>
      </w:r>
      <w:proofErr w:type="spellStart"/>
      <w:r w:rsidRPr="008533B3">
        <w:rPr>
          <w:rFonts w:ascii="Arial" w:eastAsia="Times New Roman" w:hAnsi="Arial" w:cs="Arial"/>
          <w:color w:val="000000"/>
          <w:sz w:val="24"/>
          <w:szCs w:val="24"/>
          <w:lang w:val="en-US"/>
        </w:rPr>
        <w:t>coautoclavable</w:t>
      </w:r>
      <w:proofErr w:type="spellEnd"/>
      <w:r w:rsidRPr="008533B3">
        <w:rPr>
          <w:rFonts w:ascii="Arial" w:eastAsia="Times New Roman" w:hAnsi="Arial" w:cs="Arial"/>
          <w:color w:val="000000"/>
          <w:sz w:val="24"/>
          <w:szCs w:val="24"/>
          <w:lang w:val="en-US"/>
        </w:rPr>
        <w:t xml:space="preserve"> with other media components, however, some loss of activity may occur. This </w:t>
      </w:r>
      <w:proofErr w:type="gramStart"/>
      <w:r w:rsidRPr="008533B3">
        <w:rPr>
          <w:rFonts w:ascii="Arial" w:eastAsia="Times New Roman" w:hAnsi="Arial" w:cs="Arial"/>
          <w:color w:val="000000"/>
          <w:sz w:val="24"/>
          <w:szCs w:val="24"/>
          <w:lang w:val="en-US"/>
        </w:rPr>
        <w:t>can be compensated for</w:t>
      </w:r>
      <w:proofErr w:type="gramEnd"/>
      <w:r w:rsidRPr="008533B3">
        <w:rPr>
          <w:rFonts w:ascii="Arial" w:eastAsia="Times New Roman" w:hAnsi="Arial" w:cs="Arial"/>
          <w:color w:val="000000"/>
          <w:sz w:val="24"/>
          <w:szCs w:val="24"/>
          <w:lang w:val="en-US"/>
        </w:rPr>
        <w:t xml:space="preserve"> by increasing component concentration. Component may be filter sterilized.</w:t>
      </w:r>
    </w:p>
    <w:p w:rsidR="008533B3" w:rsidRPr="008533B3" w:rsidRDefault="008533B3" w:rsidP="008533B3">
      <w:pPr>
        <w:spacing w:before="360" w:after="100" w:afterAutospacing="1" w:line="288" w:lineRule="atLeast"/>
        <w:outlineLvl w:val="1"/>
        <w:rPr>
          <w:rFonts w:ascii="Arial" w:eastAsia="Times New Roman" w:hAnsi="Arial" w:cs="Arial"/>
          <w:b/>
          <w:bCs/>
          <w:caps/>
          <w:color w:val="000000"/>
          <w:sz w:val="30"/>
          <w:szCs w:val="30"/>
          <w:lang w:val="en-US"/>
        </w:rPr>
      </w:pPr>
      <w:bookmarkStart w:id="3" w:name="Miscellaneous"/>
      <w:bookmarkEnd w:id="3"/>
      <w:r w:rsidRPr="008533B3">
        <w:rPr>
          <w:rFonts w:ascii="Arial" w:eastAsia="Times New Roman" w:hAnsi="Arial" w:cs="Arial"/>
          <w:b/>
          <w:bCs/>
          <w:caps/>
          <w:color w:val="000000"/>
          <w:sz w:val="30"/>
          <w:szCs w:val="30"/>
          <w:lang w:val="en-US"/>
        </w:rPr>
        <w:t>MISCELLANEOUS PLANT GROWTH REGULATORS</w:t>
      </w:r>
    </w:p>
    <w:tbl>
      <w:tblPr>
        <w:tblW w:w="16311" w:type="dxa"/>
        <w:tblCellMar>
          <w:top w:w="15" w:type="dxa"/>
          <w:left w:w="15" w:type="dxa"/>
          <w:bottom w:w="15" w:type="dxa"/>
          <w:right w:w="15" w:type="dxa"/>
        </w:tblCellMar>
        <w:tblLook w:val="04A0" w:firstRow="1" w:lastRow="0" w:firstColumn="1" w:lastColumn="0" w:noHBand="0" w:noVBand="1"/>
      </w:tblPr>
      <w:tblGrid>
        <w:gridCol w:w="3549"/>
        <w:gridCol w:w="1627"/>
        <w:gridCol w:w="1321"/>
        <w:gridCol w:w="1294"/>
        <w:gridCol w:w="2014"/>
        <w:gridCol w:w="1534"/>
        <w:gridCol w:w="1614"/>
        <w:gridCol w:w="1614"/>
        <w:gridCol w:w="1587"/>
        <w:gridCol w:w="1680"/>
      </w:tblGrid>
      <w:tr w:rsidR="008533B3" w:rsidRPr="008533B3" w:rsidTr="008533B3">
        <w:trPr>
          <w:gridAfter w:val="9"/>
          <w:tblHeader/>
        </w:trPr>
        <w:tc>
          <w:tcPr>
            <w:tcW w:w="0" w:type="auto"/>
            <w:vAlign w:val="center"/>
            <w:hideMark/>
          </w:tcPr>
          <w:p w:rsidR="008533B3" w:rsidRPr="008533B3" w:rsidRDefault="008533B3" w:rsidP="008533B3">
            <w:pPr>
              <w:spacing w:after="0" w:line="240" w:lineRule="auto"/>
              <w:rPr>
                <w:rFonts w:ascii="Arial" w:eastAsia="Times New Roman" w:hAnsi="Arial" w:cs="Arial"/>
                <w:caps/>
                <w:color w:val="000000"/>
                <w:sz w:val="30"/>
                <w:szCs w:val="30"/>
                <w:lang w:val="en-US"/>
              </w:rPr>
            </w:pPr>
          </w:p>
        </w:tc>
      </w:tr>
      <w:tr w:rsidR="008533B3" w:rsidRPr="008533B3" w:rsidTr="008533B3">
        <w:tc>
          <w:tcPr>
            <w:tcW w:w="0" w:type="auto"/>
            <w:tcBorders>
              <w:top w:val="single" w:sz="6" w:space="0" w:color="E0E0E0"/>
              <w:bottom w:val="single" w:sz="6" w:space="0" w:color="E0E0E0"/>
            </w:tcBorders>
            <w:shd w:val="clear" w:color="auto" w:fill="F5F5F5"/>
            <w:tcMar>
              <w:top w:w="240" w:type="dxa"/>
              <w:left w:w="360" w:type="dxa"/>
              <w:bottom w:w="240" w:type="dxa"/>
              <w:right w:w="360" w:type="dxa"/>
            </w:tcMar>
            <w:vAlign w:val="center"/>
            <w:hideMark/>
          </w:tcPr>
          <w:p w:rsidR="008533B3" w:rsidRPr="008533B3" w:rsidRDefault="008533B3" w:rsidP="008533B3">
            <w:pPr>
              <w:spacing w:after="120" w:line="240" w:lineRule="auto"/>
              <w:rPr>
                <w:rFonts w:ascii="Times New Roman" w:eastAsia="Times New Roman" w:hAnsi="Times New Roman" w:cs="Times New Roman"/>
                <w:sz w:val="20"/>
                <w:szCs w:val="20"/>
                <w:lang w:val="en-US"/>
              </w:rPr>
            </w:pPr>
          </w:p>
        </w:tc>
        <w:tc>
          <w:tcPr>
            <w:tcW w:w="0" w:type="auto"/>
            <w:tcBorders>
              <w:top w:val="single" w:sz="6" w:space="0" w:color="E0E0E0"/>
              <w:bottom w:val="single" w:sz="6" w:space="0" w:color="E0E0E0"/>
            </w:tcBorders>
            <w:shd w:val="clear" w:color="auto" w:fill="F5F5F5"/>
            <w:tcMar>
              <w:top w:w="240" w:type="dxa"/>
              <w:left w:w="360" w:type="dxa"/>
              <w:bottom w:w="240" w:type="dxa"/>
              <w:right w:w="360" w:type="dxa"/>
            </w:tcMar>
            <w:vAlign w:val="center"/>
            <w:hideMark/>
          </w:tcPr>
          <w:p w:rsidR="008533B3" w:rsidRPr="008533B3" w:rsidRDefault="008533B3" w:rsidP="008533B3">
            <w:pPr>
              <w:spacing w:after="120" w:line="240" w:lineRule="auto"/>
              <w:jc w:val="center"/>
              <w:rPr>
                <w:rFonts w:ascii="Times New Roman" w:eastAsia="Times New Roman" w:hAnsi="Times New Roman" w:cs="Times New Roman"/>
                <w:sz w:val="20"/>
                <w:szCs w:val="20"/>
                <w:lang w:val="en-US"/>
              </w:rPr>
            </w:pPr>
          </w:p>
        </w:tc>
        <w:tc>
          <w:tcPr>
            <w:tcW w:w="0" w:type="auto"/>
            <w:gridSpan w:val="2"/>
            <w:tcBorders>
              <w:top w:val="single" w:sz="6" w:space="0" w:color="E0E0E0"/>
              <w:bottom w:val="single" w:sz="6" w:space="0" w:color="E0E0E0"/>
            </w:tcBorders>
            <w:shd w:val="clear" w:color="auto" w:fill="F5F5F5"/>
            <w:tcMar>
              <w:top w:w="240" w:type="dxa"/>
              <w:left w:w="360" w:type="dxa"/>
              <w:bottom w:w="240" w:type="dxa"/>
              <w:right w:w="360" w:type="dxa"/>
            </w:tcMar>
            <w:vAlign w:val="center"/>
            <w:hideMark/>
          </w:tcPr>
          <w:p w:rsidR="008533B3" w:rsidRPr="008533B3" w:rsidRDefault="008533B3" w:rsidP="008533B3">
            <w:pPr>
              <w:spacing w:after="120" w:line="240" w:lineRule="auto"/>
              <w:jc w:val="center"/>
              <w:rPr>
                <w:rFonts w:ascii="Arial" w:eastAsia="Times New Roman" w:hAnsi="Arial" w:cs="Arial"/>
                <w:b/>
                <w:bCs/>
                <w:color w:val="000000"/>
                <w:sz w:val="18"/>
                <w:szCs w:val="18"/>
                <w:lang w:val="en-US"/>
              </w:rPr>
            </w:pPr>
            <w:r w:rsidRPr="008533B3">
              <w:rPr>
                <w:rFonts w:ascii="Arial" w:eastAsia="Times New Roman" w:hAnsi="Arial" w:cs="Arial"/>
                <w:b/>
                <w:bCs/>
                <w:color w:val="000000"/>
                <w:sz w:val="18"/>
                <w:szCs w:val="18"/>
                <w:lang w:val="en-US"/>
              </w:rPr>
              <w:t>Molar Equivalence</w:t>
            </w:r>
          </w:p>
        </w:tc>
        <w:tc>
          <w:tcPr>
            <w:tcW w:w="0" w:type="auto"/>
            <w:gridSpan w:val="6"/>
            <w:tcBorders>
              <w:top w:val="single" w:sz="6" w:space="0" w:color="E0E0E0"/>
              <w:bottom w:val="single" w:sz="6" w:space="0" w:color="E0E0E0"/>
            </w:tcBorders>
            <w:shd w:val="clear" w:color="auto" w:fill="F5F5F5"/>
            <w:tcMar>
              <w:top w:w="240" w:type="dxa"/>
              <w:left w:w="360" w:type="dxa"/>
              <w:bottom w:w="240" w:type="dxa"/>
              <w:right w:w="360" w:type="dxa"/>
            </w:tcMar>
            <w:vAlign w:val="center"/>
            <w:hideMark/>
          </w:tcPr>
          <w:p w:rsidR="008533B3" w:rsidRPr="008533B3" w:rsidRDefault="008533B3" w:rsidP="008533B3">
            <w:pPr>
              <w:spacing w:after="120" w:line="240" w:lineRule="auto"/>
              <w:jc w:val="center"/>
              <w:rPr>
                <w:rFonts w:ascii="Arial" w:eastAsia="Times New Roman" w:hAnsi="Arial" w:cs="Arial"/>
                <w:b/>
                <w:bCs/>
                <w:color w:val="000000"/>
                <w:sz w:val="18"/>
                <w:szCs w:val="18"/>
                <w:lang w:val="en-US"/>
              </w:rPr>
            </w:pPr>
            <w:r w:rsidRPr="008533B3">
              <w:rPr>
                <w:rFonts w:ascii="Arial" w:eastAsia="Times New Roman" w:hAnsi="Arial" w:cs="Arial"/>
                <w:b/>
                <w:bCs/>
                <w:color w:val="000000"/>
                <w:sz w:val="18"/>
                <w:szCs w:val="18"/>
                <w:lang w:val="en-US"/>
              </w:rPr>
              <w:t>Solution Preparation</w:t>
            </w:r>
          </w:p>
        </w:tc>
      </w:tr>
      <w:tr w:rsidR="008533B3" w:rsidRPr="008533B3" w:rsidTr="008533B3">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b/>
                <w:bCs/>
                <w:color w:val="000000"/>
                <w:sz w:val="24"/>
                <w:szCs w:val="24"/>
                <w:lang w:val="en-US"/>
              </w:rPr>
              <w:t>Product Name</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b/>
                <w:bCs/>
                <w:color w:val="000000"/>
                <w:sz w:val="24"/>
                <w:szCs w:val="24"/>
                <w:lang w:val="en-US"/>
              </w:rPr>
              <w:t>Product No.</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b/>
                <w:bCs/>
                <w:color w:val="000000"/>
                <w:sz w:val="24"/>
                <w:szCs w:val="24"/>
                <w:lang w:val="en-US"/>
              </w:rPr>
              <w:t>Mol. Wt.</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b/>
                <w:bCs/>
                <w:color w:val="000000"/>
                <w:sz w:val="24"/>
                <w:szCs w:val="24"/>
                <w:lang w:val="en-US"/>
              </w:rPr>
              <w:t>µM for 1 mg/L</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b/>
                <w:bCs/>
                <w:color w:val="000000"/>
                <w:sz w:val="24"/>
                <w:szCs w:val="24"/>
                <w:lang w:val="en-US"/>
              </w:rPr>
              <w:t>Solvent</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b/>
                <w:bCs/>
                <w:color w:val="000000"/>
                <w:sz w:val="24"/>
                <w:szCs w:val="24"/>
                <w:lang w:val="en-US"/>
              </w:rPr>
              <w:t>Diluent</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b/>
                <w:bCs/>
                <w:color w:val="000000"/>
                <w:sz w:val="24"/>
                <w:szCs w:val="24"/>
                <w:lang w:val="en-US"/>
              </w:rPr>
              <w:t>Powder Storage</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b/>
                <w:bCs/>
                <w:color w:val="000000"/>
                <w:sz w:val="24"/>
                <w:szCs w:val="24"/>
                <w:lang w:val="en-US"/>
              </w:rPr>
              <w:t>Liquid Storage</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proofErr w:type="spellStart"/>
            <w:r w:rsidRPr="008533B3">
              <w:rPr>
                <w:rFonts w:ascii="Arial" w:eastAsia="Times New Roman" w:hAnsi="Arial" w:cs="Arial"/>
                <w:b/>
                <w:bCs/>
                <w:color w:val="000000"/>
                <w:sz w:val="24"/>
                <w:szCs w:val="24"/>
                <w:lang w:val="en-US"/>
              </w:rPr>
              <w:t>Steriliz</w:t>
            </w:r>
            <w:proofErr w:type="spellEnd"/>
            <w:r w:rsidRPr="008533B3">
              <w:rPr>
                <w:rFonts w:ascii="Arial" w:eastAsia="Times New Roman" w:hAnsi="Arial" w:cs="Arial"/>
                <w:b/>
                <w:bCs/>
                <w:color w:val="000000"/>
                <w:sz w:val="24"/>
                <w:szCs w:val="24"/>
                <w:lang w:val="en-US"/>
              </w:rPr>
              <w:t>-</w:t>
            </w:r>
            <w:r w:rsidRPr="008533B3">
              <w:rPr>
                <w:rFonts w:ascii="Arial" w:eastAsia="Times New Roman" w:hAnsi="Arial" w:cs="Arial"/>
                <w:b/>
                <w:bCs/>
                <w:color w:val="000000"/>
                <w:sz w:val="24"/>
                <w:szCs w:val="24"/>
                <w:lang w:val="en-US"/>
              </w:rPr>
              <w:br/>
            </w:r>
            <w:proofErr w:type="spellStart"/>
            <w:r w:rsidRPr="008533B3">
              <w:rPr>
                <w:rFonts w:ascii="Arial" w:eastAsia="Times New Roman" w:hAnsi="Arial" w:cs="Arial"/>
                <w:b/>
                <w:bCs/>
                <w:color w:val="000000"/>
                <w:sz w:val="24"/>
                <w:szCs w:val="24"/>
                <w:lang w:val="en-US"/>
              </w:rPr>
              <w:t>ation</w:t>
            </w:r>
            <w:proofErr w:type="spellEnd"/>
            <w:r w:rsidRPr="008533B3">
              <w:rPr>
                <w:rFonts w:ascii="Arial" w:eastAsia="Times New Roman" w:hAnsi="Arial" w:cs="Arial"/>
                <w:b/>
                <w:bCs/>
                <w:color w:val="000000"/>
                <w:sz w:val="24"/>
                <w:szCs w:val="24"/>
                <w:lang w:val="en-US"/>
              </w:rPr>
              <w:t>*</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b/>
                <w:bCs/>
                <w:color w:val="000000"/>
                <w:sz w:val="24"/>
                <w:szCs w:val="24"/>
                <w:lang w:val="en-US"/>
              </w:rPr>
              <w:t>Working Conc. (mg/L)</w:t>
            </w:r>
          </w:p>
        </w:tc>
      </w:tr>
      <w:tr w:rsidR="008533B3" w:rsidRPr="008533B3" w:rsidTr="008533B3">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w:t>
            </w:r>
            <w:proofErr w:type="spellStart"/>
            <w:r w:rsidRPr="008533B3">
              <w:rPr>
                <w:rFonts w:ascii="Arial" w:eastAsia="Times New Roman" w:hAnsi="Arial" w:cs="Arial"/>
                <w:color w:val="000000"/>
                <w:sz w:val="24"/>
                <w:szCs w:val="24"/>
                <w:lang w:val="en-US"/>
              </w:rPr>
              <w:t>cis,trans-Abscisic</w:t>
            </w:r>
            <w:proofErr w:type="spellEnd"/>
            <w:r w:rsidRPr="008533B3">
              <w:rPr>
                <w:rFonts w:ascii="Arial" w:eastAsia="Times New Roman" w:hAnsi="Arial" w:cs="Arial"/>
                <w:color w:val="000000"/>
                <w:sz w:val="24"/>
                <w:szCs w:val="24"/>
                <w:lang w:val="en-US"/>
              </w:rPr>
              <w:t xml:space="preserve"> acid (ABA)</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hyperlink r:id="rId42" w:history="1">
              <w:r w:rsidRPr="008533B3">
                <w:rPr>
                  <w:rFonts w:ascii="Arial" w:eastAsia="Times New Roman" w:hAnsi="Arial" w:cs="Arial"/>
                  <w:b/>
                  <w:bCs/>
                  <w:color w:val="0F69AF"/>
                  <w:sz w:val="24"/>
                  <w:szCs w:val="24"/>
                  <w:lang w:val="en-US"/>
                </w:rPr>
                <w:t>A1049</w:t>
              </w:r>
            </w:hyperlink>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264.3</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3.78</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 xml:space="preserve">1N </w:t>
            </w:r>
            <w:proofErr w:type="spellStart"/>
            <w:r w:rsidRPr="008533B3">
              <w:rPr>
                <w:rFonts w:ascii="Arial" w:eastAsia="Times New Roman" w:hAnsi="Arial" w:cs="Arial"/>
                <w:color w:val="000000"/>
                <w:sz w:val="24"/>
                <w:szCs w:val="24"/>
                <w:lang w:val="en-US"/>
              </w:rPr>
              <w:t>NaOH</w:t>
            </w:r>
            <w:proofErr w:type="spellEnd"/>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Water</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-0 °C</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-0 °C</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CA/F</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0.1-10.0</w:t>
            </w:r>
          </w:p>
        </w:tc>
      </w:tr>
      <w:tr w:rsidR="008533B3" w:rsidRPr="008533B3" w:rsidTr="008533B3">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proofErr w:type="spellStart"/>
            <w:r w:rsidRPr="008533B3">
              <w:rPr>
                <w:rFonts w:ascii="Arial" w:eastAsia="Times New Roman" w:hAnsi="Arial" w:cs="Arial"/>
                <w:color w:val="000000"/>
                <w:sz w:val="24"/>
                <w:szCs w:val="24"/>
                <w:lang w:val="en-US"/>
              </w:rPr>
              <w:t>Ancymidol</w:t>
            </w:r>
            <w:proofErr w:type="spellEnd"/>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hyperlink r:id="rId43" w:history="1">
              <w:r w:rsidRPr="008533B3">
                <w:rPr>
                  <w:rFonts w:ascii="Arial" w:eastAsia="Times New Roman" w:hAnsi="Arial" w:cs="Arial"/>
                  <w:b/>
                  <w:bCs/>
                  <w:color w:val="0F69AF"/>
                  <w:sz w:val="24"/>
                  <w:szCs w:val="24"/>
                  <w:lang w:val="en-US"/>
                </w:rPr>
                <w:t>A9431</w:t>
              </w:r>
            </w:hyperlink>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256.3</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3.90</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proofErr w:type="spellStart"/>
            <w:r w:rsidRPr="008533B3">
              <w:rPr>
                <w:rFonts w:ascii="Arial" w:eastAsia="Times New Roman" w:hAnsi="Arial" w:cs="Arial"/>
                <w:color w:val="000000"/>
                <w:sz w:val="24"/>
                <w:szCs w:val="24"/>
                <w:lang w:val="en-US"/>
              </w:rPr>
              <w:t>DMSO</w:t>
            </w:r>
            <w:proofErr w:type="spellEnd"/>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2-8 °C</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-0 °C</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CA/F</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1.0-10.0</w:t>
            </w:r>
          </w:p>
        </w:tc>
      </w:tr>
      <w:tr w:rsidR="008533B3" w:rsidRPr="008533B3" w:rsidTr="008533B3">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proofErr w:type="spellStart"/>
            <w:r w:rsidRPr="008533B3">
              <w:rPr>
                <w:rFonts w:ascii="Arial" w:eastAsia="Times New Roman" w:hAnsi="Arial" w:cs="Arial"/>
                <w:color w:val="000000"/>
                <w:sz w:val="24"/>
                <w:szCs w:val="24"/>
                <w:lang w:val="en-US"/>
              </w:rPr>
              <w:t>Chlorocholine</w:t>
            </w:r>
            <w:proofErr w:type="spellEnd"/>
            <w:r w:rsidRPr="008533B3">
              <w:rPr>
                <w:rFonts w:ascii="Arial" w:eastAsia="Times New Roman" w:hAnsi="Arial" w:cs="Arial"/>
                <w:color w:val="000000"/>
                <w:sz w:val="24"/>
                <w:szCs w:val="24"/>
                <w:lang w:val="en-US"/>
              </w:rPr>
              <w:t xml:space="preserve"> chloride (CCC)</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hyperlink r:id="rId44" w:history="1">
              <w:r w:rsidRPr="008533B3">
                <w:rPr>
                  <w:rFonts w:ascii="Arial" w:eastAsia="Times New Roman" w:hAnsi="Arial" w:cs="Arial"/>
                  <w:b/>
                  <w:bCs/>
                  <w:color w:val="0F69AF"/>
                  <w:sz w:val="24"/>
                  <w:szCs w:val="24"/>
                  <w:lang w:val="en-US"/>
                </w:rPr>
                <w:t>C4049</w:t>
              </w:r>
            </w:hyperlink>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158.1</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6.33</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Water</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RT</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2-8 °C</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F</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up to 500</w:t>
            </w:r>
          </w:p>
        </w:tc>
      </w:tr>
      <w:tr w:rsidR="008533B3" w:rsidRPr="008533B3" w:rsidTr="008533B3">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3,6-Dichloro-o-anisic acid (</w:t>
            </w:r>
            <w:proofErr w:type="spellStart"/>
            <w:r w:rsidRPr="008533B3">
              <w:rPr>
                <w:rFonts w:ascii="Arial" w:eastAsia="Times New Roman" w:hAnsi="Arial" w:cs="Arial"/>
                <w:color w:val="000000"/>
                <w:sz w:val="24"/>
                <w:szCs w:val="24"/>
                <w:lang w:val="en-US"/>
              </w:rPr>
              <w:t>Dicamba</w:t>
            </w:r>
            <w:proofErr w:type="spellEnd"/>
            <w:r w:rsidRPr="008533B3">
              <w:rPr>
                <w:rFonts w:ascii="Arial" w:eastAsia="Times New Roman" w:hAnsi="Arial" w:cs="Arial"/>
                <w:color w:val="000000"/>
                <w:sz w:val="24"/>
                <w:szCs w:val="24"/>
                <w:lang w:val="en-US"/>
              </w:rPr>
              <w:t>)</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hyperlink r:id="rId45" w:history="1">
              <w:r w:rsidRPr="008533B3">
                <w:rPr>
                  <w:rFonts w:ascii="Arial" w:eastAsia="Times New Roman" w:hAnsi="Arial" w:cs="Arial"/>
                  <w:b/>
                  <w:bCs/>
                  <w:color w:val="0F69AF"/>
                  <w:sz w:val="24"/>
                  <w:szCs w:val="24"/>
                  <w:lang w:val="en-US"/>
                </w:rPr>
                <w:t>D5417</w:t>
              </w:r>
            </w:hyperlink>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221.0</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4.52</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proofErr w:type="spellStart"/>
            <w:r w:rsidRPr="008533B3">
              <w:rPr>
                <w:rFonts w:ascii="Arial" w:eastAsia="Times New Roman" w:hAnsi="Arial" w:cs="Arial"/>
                <w:color w:val="000000"/>
                <w:sz w:val="24"/>
                <w:szCs w:val="24"/>
                <w:lang w:val="en-US"/>
              </w:rPr>
              <w:t>EtOH</w:t>
            </w:r>
            <w:proofErr w:type="spellEnd"/>
            <w:r w:rsidRPr="008533B3">
              <w:rPr>
                <w:rFonts w:ascii="Arial" w:eastAsia="Times New Roman" w:hAnsi="Arial" w:cs="Arial"/>
                <w:color w:val="000000"/>
                <w:sz w:val="24"/>
                <w:szCs w:val="24"/>
                <w:lang w:val="en-US"/>
              </w:rPr>
              <w:t>/Water</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2-8 °C</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2-8 °C</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F</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0.01-10.0</w:t>
            </w:r>
          </w:p>
        </w:tc>
      </w:tr>
      <w:tr w:rsidR="008533B3" w:rsidRPr="008533B3" w:rsidTr="008533B3">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Gibberellic acid (GA</w:t>
            </w:r>
            <w:r w:rsidRPr="008533B3">
              <w:rPr>
                <w:rFonts w:ascii="Arial" w:eastAsia="Times New Roman" w:hAnsi="Arial" w:cs="Arial"/>
                <w:color w:val="000000"/>
                <w:sz w:val="18"/>
                <w:szCs w:val="18"/>
                <w:vertAlign w:val="subscript"/>
                <w:lang w:val="en-US"/>
              </w:rPr>
              <w:t>3</w:t>
            </w:r>
            <w:r w:rsidRPr="008533B3">
              <w:rPr>
                <w:rFonts w:ascii="Arial" w:eastAsia="Times New Roman" w:hAnsi="Arial" w:cs="Arial"/>
                <w:color w:val="000000"/>
                <w:sz w:val="24"/>
                <w:szCs w:val="24"/>
                <w:lang w:val="en-US"/>
              </w:rPr>
              <w:t>)</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hyperlink r:id="rId46" w:history="1">
              <w:r w:rsidRPr="008533B3">
                <w:rPr>
                  <w:rFonts w:ascii="Arial" w:eastAsia="Times New Roman" w:hAnsi="Arial" w:cs="Arial"/>
                  <w:b/>
                  <w:bCs/>
                  <w:color w:val="0F69AF"/>
                  <w:sz w:val="24"/>
                  <w:szCs w:val="24"/>
                  <w:lang w:val="en-US"/>
                </w:rPr>
                <w:t>G7645</w:t>
              </w:r>
            </w:hyperlink>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346.4</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2.89</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proofErr w:type="spellStart"/>
            <w:r w:rsidRPr="008533B3">
              <w:rPr>
                <w:rFonts w:ascii="Arial" w:eastAsia="Times New Roman" w:hAnsi="Arial" w:cs="Arial"/>
                <w:color w:val="000000"/>
                <w:sz w:val="24"/>
                <w:szCs w:val="24"/>
                <w:lang w:val="en-US"/>
              </w:rPr>
              <w:t>EtOH</w:t>
            </w:r>
            <w:proofErr w:type="spellEnd"/>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RT</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2-8 °C</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CA/F</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0.01-5.0</w:t>
            </w:r>
          </w:p>
        </w:tc>
      </w:tr>
      <w:tr w:rsidR="008533B3" w:rsidRPr="008533B3" w:rsidTr="008533B3">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Gibberellic acid Potassium salt (K-GA</w:t>
            </w:r>
            <w:r w:rsidRPr="008533B3">
              <w:rPr>
                <w:rFonts w:ascii="Arial" w:eastAsia="Times New Roman" w:hAnsi="Arial" w:cs="Arial"/>
                <w:color w:val="000000"/>
                <w:sz w:val="18"/>
                <w:szCs w:val="18"/>
                <w:vertAlign w:val="subscript"/>
                <w:lang w:val="en-US"/>
              </w:rPr>
              <w:t>3</w:t>
            </w:r>
            <w:r w:rsidRPr="008533B3">
              <w:rPr>
                <w:rFonts w:ascii="Arial" w:eastAsia="Times New Roman" w:hAnsi="Arial" w:cs="Arial"/>
                <w:color w:val="000000"/>
                <w:sz w:val="24"/>
                <w:szCs w:val="24"/>
                <w:lang w:val="en-US"/>
              </w:rPr>
              <w:t>)</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hyperlink r:id="rId47" w:history="1">
              <w:r w:rsidRPr="008533B3">
                <w:rPr>
                  <w:rFonts w:ascii="Arial" w:eastAsia="Times New Roman" w:hAnsi="Arial" w:cs="Arial"/>
                  <w:b/>
                  <w:bCs/>
                  <w:color w:val="0F69AF"/>
                  <w:sz w:val="24"/>
                  <w:szCs w:val="24"/>
                  <w:lang w:val="en-US"/>
                </w:rPr>
                <w:t>G1025</w:t>
              </w:r>
            </w:hyperlink>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384.5</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2.60</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Water</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2-8 °C</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-0 °C</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CA/F</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0.01-5.0</w:t>
            </w:r>
          </w:p>
        </w:tc>
      </w:tr>
      <w:tr w:rsidR="008533B3" w:rsidRPr="008533B3" w:rsidTr="008533B3">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lastRenderedPageBreak/>
              <w:t>Gibberellin A</w:t>
            </w:r>
            <w:r w:rsidRPr="008533B3">
              <w:rPr>
                <w:rFonts w:ascii="Arial" w:eastAsia="Times New Roman" w:hAnsi="Arial" w:cs="Arial"/>
                <w:color w:val="000000"/>
                <w:sz w:val="18"/>
                <w:szCs w:val="18"/>
                <w:vertAlign w:val="subscript"/>
                <w:lang w:val="en-US"/>
              </w:rPr>
              <w:t>4</w:t>
            </w:r>
            <w:r w:rsidRPr="008533B3">
              <w:rPr>
                <w:rFonts w:ascii="Arial" w:eastAsia="Times New Roman" w:hAnsi="Arial" w:cs="Arial"/>
                <w:color w:val="000000"/>
                <w:sz w:val="24"/>
                <w:szCs w:val="24"/>
                <w:lang w:val="en-US"/>
              </w:rPr>
              <w:t> Free acid (GA</w:t>
            </w:r>
            <w:r w:rsidRPr="008533B3">
              <w:rPr>
                <w:rFonts w:ascii="Arial" w:eastAsia="Times New Roman" w:hAnsi="Arial" w:cs="Arial"/>
                <w:color w:val="000000"/>
                <w:sz w:val="18"/>
                <w:szCs w:val="18"/>
                <w:vertAlign w:val="subscript"/>
                <w:lang w:val="en-US"/>
              </w:rPr>
              <w:t>4</w:t>
            </w:r>
            <w:r w:rsidRPr="008533B3">
              <w:rPr>
                <w:rFonts w:ascii="Arial" w:eastAsia="Times New Roman" w:hAnsi="Arial" w:cs="Arial"/>
                <w:color w:val="000000"/>
                <w:sz w:val="24"/>
                <w:szCs w:val="24"/>
                <w:lang w:val="en-US"/>
              </w:rPr>
              <w:t>)</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hyperlink r:id="rId48" w:history="1">
              <w:r w:rsidRPr="008533B3">
                <w:rPr>
                  <w:rFonts w:ascii="Arial" w:eastAsia="Times New Roman" w:hAnsi="Arial" w:cs="Arial"/>
                  <w:b/>
                  <w:bCs/>
                  <w:color w:val="0F69AF"/>
                  <w:sz w:val="24"/>
                  <w:szCs w:val="24"/>
                  <w:lang w:val="en-US"/>
                </w:rPr>
                <w:t>G7276</w:t>
              </w:r>
            </w:hyperlink>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332.4</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3.01</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proofErr w:type="spellStart"/>
            <w:r w:rsidRPr="008533B3">
              <w:rPr>
                <w:rFonts w:ascii="Arial" w:eastAsia="Times New Roman" w:hAnsi="Arial" w:cs="Arial"/>
                <w:color w:val="000000"/>
                <w:sz w:val="24"/>
                <w:szCs w:val="24"/>
                <w:lang w:val="en-US"/>
              </w:rPr>
              <w:t>EtOH</w:t>
            </w:r>
            <w:proofErr w:type="spellEnd"/>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-0 °C</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-0 °C</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F</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0.01-5.0</w:t>
            </w:r>
          </w:p>
        </w:tc>
      </w:tr>
      <w:tr w:rsidR="008533B3" w:rsidRPr="008533B3" w:rsidTr="008533B3">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w:t>
            </w:r>
            <w:proofErr w:type="spellStart"/>
            <w:r w:rsidRPr="008533B3">
              <w:rPr>
                <w:rFonts w:ascii="Arial" w:eastAsia="Times New Roman" w:hAnsi="Arial" w:cs="Arial"/>
                <w:color w:val="000000"/>
                <w:sz w:val="24"/>
                <w:szCs w:val="24"/>
                <w:lang w:val="en-US"/>
              </w:rPr>
              <w:t>Jasmonic</w:t>
            </w:r>
            <w:proofErr w:type="spellEnd"/>
            <w:r w:rsidRPr="008533B3">
              <w:rPr>
                <w:rFonts w:ascii="Arial" w:eastAsia="Times New Roman" w:hAnsi="Arial" w:cs="Arial"/>
                <w:color w:val="000000"/>
                <w:sz w:val="24"/>
                <w:szCs w:val="24"/>
                <w:lang w:val="en-US"/>
              </w:rPr>
              <w:t xml:space="preserve"> acid</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hyperlink r:id="rId49" w:history="1">
              <w:r w:rsidRPr="008533B3">
                <w:rPr>
                  <w:rFonts w:ascii="Arial" w:eastAsia="Times New Roman" w:hAnsi="Arial" w:cs="Arial"/>
                  <w:b/>
                  <w:bCs/>
                  <w:color w:val="0F69AF"/>
                  <w:sz w:val="24"/>
                  <w:szCs w:val="24"/>
                  <w:lang w:val="en-US"/>
                </w:rPr>
                <w:t>J2500</w:t>
              </w:r>
            </w:hyperlink>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210.3</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4.76</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proofErr w:type="spellStart"/>
            <w:r w:rsidRPr="008533B3">
              <w:rPr>
                <w:rFonts w:ascii="Arial" w:eastAsia="Times New Roman" w:hAnsi="Arial" w:cs="Arial"/>
                <w:color w:val="000000"/>
                <w:sz w:val="24"/>
                <w:szCs w:val="24"/>
                <w:lang w:val="en-US"/>
              </w:rPr>
              <w:t>EtOH</w:t>
            </w:r>
            <w:proofErr w:type="spellEnd"/>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2-8 °C</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-0 °C</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F</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0.01-100.0</w:t>
            </w:r>
          </w:p>
        </w:tc>
      </w:tr>
      <w:tr w:rsidR="008533B3" w:rsidRPr="008533B3" w:rsidTr="008533B3">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proofErr w:type="spellStart"/>
            <w:r w:rsidRPr="008533B3">
              <w:rPr>
                <w:rFonts w:ascii="Arial" w:eastAsia="Times New Roman" w:hAnsi="Arial" w:cs="Arial"/>
                <w:color w:val="000000"/>
                <w:sz w:val="24"/>
                <w:szCs w:val="24"/>
                <w:lang w:val="en-US"/>
              </w:rPr>
              <w:t>Phloroglucinol</w:t>
            </w:r>
            <w:proofErr w:type="spellEnd"/>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hyperlink r:id="rId50" w:history="1">
              <w:r w:rsidRPr="008533B3">
                <w:rPr>
                  <w:rFonts w:ascii="Arial" w:eastAsia="Times New Roman" w:hAnsi="Arial" w:cs="Arial"/>
                  <w:b/>
                  <w:bCs/>
                  <w:color w:val="0F69AF"/>
                  <w:sz w:val="24"/>
                  <w:szCs w:val="24"/>
                  <w:lang w:val="en-US"/>
                </w:rPr>
                <w:t>P1178</w:t>
              </w:r>
            </w:hyperlink>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126.1</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7.93</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Water</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RT</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2-8 °C</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CA/F</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up to 162</w:t>
            </w:r>
          </w:p>
        </w:tc>
      </w:tr>
      <w:tr w:rsidR="008533B3" w:rsidRPr="008533B3" w:rsidTr="008533B3">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N-(</w:t>
            </w:r>
            <w:proofErr w:type="spellStart"/>
            <w:r w:rsidRPr="008533B3">
              <w:rPr>
                <w:rFonts w:ascii="Arial" w:eastAsia="Times New Roman" w:hAnsi="Arial" w:cs="Arial"/>
                <w:color w:val="000000"/>
                <w:sz w:val="24"/>
                <w:szCs w:val="24"/>
                <w:lang w:val="en-US"/>
              </w:rPr>
              <w:t>Phosphonomethyl</w:t>
            </w:r>
            <w:proofErr w:type="spellEnd"/>
            <w:r w:rsidRPr="008533B3">
              <w:rPr>
                <w:rFonts w:ascii="Arial" w:eastAsia="Times New Roman" w:hAnsi="Arial" w:cs="Arial"/>
                <w:color w:val="000000"/>
                <w:sz w:val="24"/>
                <w:szCs w:val="24"/>
                <w:lang w:val="en-US"/>
              </w:rPr>
              <w:t>)glycine (Glyphosate)</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hyperlink r:id="rId51" w:history="1">
              <w:r w:rsidRPr="008533B3">
                <w:rPr>
                  <w:rFonts w:ascii="Arial" w:eastAsia="Times New Roman" w:hAnsi="Arial" w:cs="Arial"/>
                  <w:b/>
                  <w:bCs/>
                  <w:color w:val="0F69AF"/>
                  <w:sz w:val="24"/>
                  <w:szCs w:val="24"/>
                  <w:lang w:val="en-US"/>
                </w:rPr>
                <w:t>P9556</w:t>
              </w:r>
            </w:hyperlink>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169.1</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5.91</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 xml:space="preserve">1N </w:t>
            </w:r>
            <w:proofErr w:type="spellStart"/>
            <w:r w:rsidRPr="008533B3">
              <w:rPr>
                <w:rFonts w:ascii="Arial" w:eastAsia="Times New Roman" w:hAnsi="Arial" w:cs="Arial"/>
                <w:color w:val="000000"/>
                <w:sz w:val="24"/>
                <w:szCs w:val="24"/>
                <w:lang w:val="en-US"/>
              </w:rPr>
              <w:t>NaOH</w:t>
            </w:r>
            <w:proofErr w:type="spellEnd"/>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Water</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RT</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2-8 °C</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F</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w:t>
            </w:r>
          </w:p>
        </w:tc>
      </w:tr>
      <w:tr w:rsidR="008533B3" w:rsidRPr="008533B3" w:rsidTr="008533B3">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Succinic acid 2,2-dimethylhydrazide</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hyperlink r:id="rId52" w:history="1">
              <w:r w:rsidRPr="008533B3">
                <w:rPr>
                  <w:rFonts w:ascii="Arial" w:eastAsia="Times New Roman" w:hAnsi="Arial" w:cs="Arial"/>
                  <w:b/>
                  <w:bCs/>
                  <w:color w:val="0F69AF"/>
                  <w:sz w:val="24"/>
                  <w:szCs w:val="24"/>
                  <w:lang w:val="en-US"/>
                </w:rPr>
                <w:t>S2022</w:t>
              </w:r>
            </w:hyperlink>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160.2</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6.24</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Water</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2-8 °C</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2-8 °C</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CA/F</w:t>
            </w:r>
          </w:p>
        </w:tc>
        <w:tc>
          <w:tcPr>
            <w:tcW w:w="0" w:type="auto"/>
            <w:tcBorders>
              <w:top w:val="single" w:sz="6" w:space="0" w:color="E0E0E0"/>
              <w:bottom w:val="single" w:sz="6" w:space="0" w:color="E0E0E0"/>
            </w:tcBorders>
            <w:tcMar>
              <w:top w:w="240" w:type="dxa"/>
              <w:left w:w="360" w:type="dxa"/>
              <w:bottom w:w="240" w:type="dxa"/>
              <w:right w:w="360" w:type="dxa"/>
            </w:tcMar>
            <w:vAlign w:val="center"/>
            <w:hideMark/>
          </w:tcPr>
          <w:p w:rsidR="008533B3" w:rsidRPr="008533B3" w:rsidRDefault="008533B3" w:rsidP="008533B3">
            <w:pPr>
              <w:spacing w:after="120" w:line="240" w:lineRule="auto"/>
              <w:rPr>
                <w:rFonts w:ascii="Arial" w:eastAsia="Times New Roman" w:hAnsi="Arial" w:cs="Arial"/>
                <w:color w:val="000000"/>
                <w:sz w:val="24"/>
                <w:szCs w:val="24"/>
                <w:lang w:val="en-US"/>
              </w:rPr>
            </w:pPr>
            <w:r w:rsidRPr="008533B3">
              <w:rPr>
                <w:rFonts w:ascii="Arial" w:eastAsia="Times New Roman" w:hAnsi="Arial" w:cs="Arial"/>
                <w:color w:val="000000"/>
                <w:sz w:val="24"/>
                <w:szCs w:val="24"/>
                <w:lang w:val="en-US"/>
              </w:rPr>
              <w:t>0.1-10.0</w:t>
            </w:r>
          </w:p>
        </w:tc>
      </w:tr>
    </w:tbl>
    <w:p w:rsidR="008533B3" w:rsidRPr="008533B3" w:rsidRDefault="008533B3" w:rsidP="008533B3">
      <w:pPr>
        <w:spacing w:line="240" w:lineRule="auto"/>
        <w:rPr>
          <w:rFonts w:ascii="Arial" w:eastAsia="Times New Roman" w:hAnsi="Arial" w:cs="Arial"/>
          <w:color w:val="000000"/>
          <w:sz w:val="24"/>
          <w:szCs w:val="24"/>
          <w:lang w:val="en-US"/>
        </w:rPr>
      </w:pPr>
      <w:r w:rsidRPr="008533B3">
        <w:rPr>
          <w:rFonts w:ascii="Arial" w:eastAsia="Times New Roman" w:hAnsi="Arial" w:cs="Arial"/>
          <w:b/>
          <w:bCs/>
          <w:color w:val="000000"/>
          <w:sz w:val="24"/>
          <w:szCs w:val="24"/>
          <w:lang w:val="en-US"/>
        </w:rPr>
        <w:t>*CA</w:t>
      </w:r>
      <w:r w:rsidRPr="008533B3">
        <w:rPr>
          <w:rFonts w:ascii="Arial" w:eastAsia="Times New Roman" w:hAnsi="Arial" w:cs="Arial"/>
          <w:color w:val="000000"/>
          <w:sz w:val="24"/>
          <w:szCs w:val="24"/>
          <w:lang w:val="en-US"/>
        </w:rPr>
        <w:t xml:space="preserve"> = </w:t>
      </w:r>
      <w:proofErr w:type="spellStart"/>
      <w:r w:rsidRPr="008533B3">
        <w:rPr>
          <w:rFonts w:ascii="Arial" w:eastAsia="Times New Roman" w:hAnsi="Arial" w:cs="Arial"/>
          <w:color w:val="000000"/>
          <w:sz w:val="24"/>
          <w:szCs w:val="24"/>
          <w:lang w:val="en-US"/>
        </w:rPr>
        <w:t>coautoclavable</w:t>
      </w:r>
      <w:proofErr w:type="spellEnd"/>
      <w:r w:rsidRPr="008533B3">
        <w:rPr>
          <w:rFonts w:ascii="Arial" w:eastAsia="Times New Roman" w:hAnsi="Arial" w:cs="Arial"/>
          <w:color w:val="000000"/>
          <w:sz w:val="24"/>
          <w:szCs w:val="24"/>
          <w:lang w:val="en-US"/>
        </w:rPr>
        <w:t xml:space="preserve"> with other media components. </w:t>
      </w:r>
      <w:r w:rsidRPr="008533B3">
        <w:rPr>
          <w:rFonts w:ascii="Arial" w:eastAsia="Times New Roman" w:hAnsi="Arial" w:cs="Arial"/>
          <w:b/>
          <w:bCs/>
          <w:color w:val="000000"/>
          <w:sz w:val="24"/>
          <w:szCs w:val="24"/>
          <w:lang w:val="en-US"/>
        </w:rPr>
        <w:t>F</w:t>
      </w:r>
      <w:r w:rsidRPr="008533B3">
        <w:rPr>
          <w:rFonts w:ascii="Arial" w:eastAsia="Times New Roman" w:hAnsi="Arial" w:cs="Arial"/>
          <w:color w:val="000000"/>
          <w:sz w:val="24"/>
          <w:szCs w:val="24"/>
          <w:lang w:val="en-US"/>
        </w:rPr>
        <w:t xml:space="preserve"> = filter </w:t>
      </w:r>
      <w:proofErr w:type="spellStart"/>
      <w:r w:rsidRPr="008533B3">
        <w:rPr>
          <w:rFonts w:ascii="Arial" w:eastAsia="Times New Roman" w:hAnsi="Arial" w:cs="Arial"/>
          <w:color w:val="000000"/>
          <w:sz w:val="24"/>
          <w:szCs w:val="24"/>
          <w:lang w:val="en-US"/>
        </w:rPr>
        <w:t>sterlize</w:t>
      </w:r>
      <w:proofErr w:type="spellEnd"/>
      <w:r w:rsidRPr="008533B3">
        <w:rPr>
          <w:rFonts w:ascii="Arial" w:eastAsia="Times New Roman" w:hAnsi="Arial" w:cs="Arial"/>
          <w:color w:val="000000"/>
          <w:sz w:val="24"/>
          <w:szCs w:val="24"/>
          <w:lang w:val="en-US"/>
        </w:rPr>
        <w:t>. </w:t>
      </w:r>
      <w:r w:rsidRPr="008533B3">
        <w:rPr>
          <w:rFonts w:ascii="Arial" w:eastAsia="Times New Roman" w:hAnsi="Arial" w:cs="Arial"/>
          <w:b/>
          <w:bCs/>
          <w:color w:val="000000"/>
          <w:sz w:val="24"/>
          <w:szCs w:val="24"/>
          <w:lang w:val="en-US"/>
        </w:rPr>
        <w:t>CA/F</w:t>
      </w:r>
      <w:r w:rsidRPr="008533B3">
        <w:rPr>
          <w:rFonts w:ascii="Arial" w:eastAsia="Times New Roman" w:hAnsi="Arial" w:cs="Arial"/>
          <w:color w:val="000000"/>
          <w:sz w:val="24"/>
          <w:szCs w:val="24"/>
          <w:lang w:val="en-US"/>
        </w:rPr>
        <w:t xml:space="preserve"> = </w:t>
      </w:r>
      <w:proofErr w:type="spellStart"/>
      <w:r w:rsidRPr="008533B3">
        <w:rPr>
          <w:rFonts w:ascii="Arial" w:eastAsia="Times New Roman" w:hAnsi="Arial" w:cs="Arial"/>
          <w:color w:val="000000"/>
          <w:sz w:val="24"/>
          <w:szCs w:val="24"/>
          <w:lang w:val="en-US"/>
        </w:rPr>
        <w:t>coautoclavable</w:t>
      </w:r>
      <w:proofErr w:type="spellEnd"/>
      <w:r w:rsidRPr="008533B3">
        <w:rPr>
          <w:rFonts w:ascii="Arial" w:eastAsia="Times New Roman" w:hAnsi="Arial" w:cs="Arial"/>
          <w:color w:val="000000"/>
          <w:sz w:val="24"/>
          <w:szCs w:val="24"/>
          <w:lang w:val="en-US"/>
        </w:rPr>
        <w:t xml:space="preserve"> with other media components, however, some loss of activity may occur. This </w:t>
      </w:r>
      <w:proofErr w:type="gramStart"/>
      <w:r w:rsidRPr="008533B3">
        <w:rPr>
          <w:rFonts w:ascii="Arial" w:eastAsia="Times New Roman" w:hAnsi="Arial" w:cs="Arial"/>
          <w:color w:val="000000"/>
          <w:sz w:val="24"/>
          <w:szCs w:val="24"/>
          <w:lang w:val="en-US"/>
        </w:rPr>
        <w:t>can be compensated for</w:t>
      </w:r>
      <w:proofErr w:type="gramEnd"/>
      <w:r w:rsidRPr="008533B3">
        <w:rPr>
          <w:rFonts w:ascii="Arial" w:eastAsia="Times New Roman" w:hAnsi="Arial" w:cs="Arial"/>
          <w:color w:val="000000"/>
          <w:sz w:val="24"/>
          <w:szCs w:val="24"/>
          <w:lang w:val="en-US"/>
        </w:rPr>
        <w:t xml:space="preserve"> by increasing component concentration. Component may be filter sterilized.</w:t>
      </w:r>
    </w:p>
    <w:p w:rsidR="008533B3" w:rsidRPr="008533B3" w:rsidRDefault="008533B3" w:rsidP="008533B3">
      <w:pPr>
        <w:spacing w:after="240" w:line="288" w:lineRule="atLeast"/>
        <w:rPr>
          <w:rFonts w:ascii="Times New Roman" w:eastAsia="Times New Roman" w:hAnsi="Times New Roman" w:cs="Times New Roman"/>
          <w:b/>
          <w:bCs/>
          <w:caps/>
          <w:sz w:val="24"/>
          <w:szCs w:val="24"/>
          <w:lang w:val="en-US"/>
        </w:rPr>
      </w:pPr>
      <w:r w:rsidRPr="008533B3">
        <w:rPr>
          <w:rFonts w:ascii="Times New Roman" w:eastAsia="Times New Roman" w:hAnsi="Times New Roman" w:cs="Times New Roman"/>
          <w:b/>
          <w:bCs/>
          <w:caps/>
          <w:sz w:val="24"/>
          <w:szCs w:val="24"/>
          <w:lang w:val="en-US"/>
        </w:rPr>
        <w:t>RELATED ARTICLES</w:t>
      </w:r>
    </w:p>
    <w:p w:rsidR="008533B3" w:rsidRPr="008533B3" w:rsidRDefault="008533B3" w:rsidP="008533B3">
      <w:pPr>
        <w:numPr>
          <w:ilvl w:val="0"/>
          <w:numId w:val="2"/>
        </w:numPr>
        <w:spacing w:beforeAutospacing="1" w:after="0" w:line="240" w:lineRule="auto"/>
        <w:ind w:left="-600" w:right="-600"/>
        <w:rPr>
          <w:rFonts w:ascii="Times New Roman" w:eastAsia="Times New Roman" w:hAnsi="Times New Roman" w:cs="Times New Roman"/>
          <w:sz w:val="24"/>
          <w:szCs w:val="24"/>
          <w:lang w:val="en-US"/>
        </w:rPr>
      </w:pPr>
      <w:hyperlink r:id="rId53" w:history="1">
        <w:r w:rsidRPr="008533B3">
          <w:rPr>
            <w:rFonts w:ascii="Arial" w:eastAsia="Times New Roman" w:hAnsi="Arial" w:cs="Arial"/>
            <w:b/>
            <w:bCs/>
            <w:color w:val="0F69AF"/>
            <w:sz w:val="24"/>
            <w:szCs w:val="24"/>
            <w:lang w:val="en-US"/>
          </w:rPr>
          <w:t>Classical Plant Media Formulations</w:t>
        </w:r>
      </w:hyperlink>
    </w:p>
    <w:p w:rsidR="008533B3" w:rsidRPr="008533B3" w:rsidRDefault="008533B3" w:rsidP="008533B3">
      <w:pPr>
        <w:numPr>
          <w:ilvl w:val="0"/>
          <w:numId w:val="2"/>
        </w:numPr>
        <w:spacing w:beforeAutospacing="1" w:line="240" w:lineRule="auto"/>
        <w:ind w:left="-600" w:right="-600"/>
        <w:rPr>
          <w:rFonts w:ascii="Times New Roman" w:eastAsia="Times New Roman" w:hAnsi="Times New Roman" w:cs="Times New Roman"/>
          <w:sz w:val="24"/>
          <w:szCs w:val="24"/>
          <w:lang w:val="en-US"/>
        </w:rPr>
      </w:pPr>
      <w:hyperlink r:id="rId54" w:history="1">
        <w:r w:rsidRPr="008533B3">
          <w:rPr>
            <w:rFonts w:ascii="Arial" w:eastAsia="Times New Roman" w:hAnsi="Arial" w:cs="Arial"/>
            <w:b/>
            <w:bCs/>
            <w:color w:val="0F69AF"/>
            <w:sz w:val="24"/>
            <w:szCs w:val="24"/>
            <w:lang w:val="en-US"/>
          </w:rPr>
          <w:t>Growth Regulators – Plant Tissue Culture Protocol</w:t>
        </w:r>
      </w:hyperlink>
    </w:p>
    <w:p w:rsidR="008533B3" w:rsidRPr="008533B3" w:rsidRDefault="008533B3" w:rsidP="008533B3">
      <w:pPr>
        <w:spacing w:after="240" w:line="288" w:lineRule="atLeast"/>
        <w:rPr>
          <w:rFonts w:ascii="Times New Roman" w:eastAsia="Times New Roman" w:hAnsi="Times New Roman" w:cs="Times New Roman"/>
          <w:b/>
          <w:bCs/>
          <w:caps/>
          <w:sz w:val="24"/>
          <w:szCs w:val="24"/>
          <w:lang w:val="en-US"/>
        </w:rPr>
      </w:pPr>
      <w:r w:rsidRPr="008533B3">
        <w:rPr>
          <w:rFonts w:ascii="Times New Roman" w:eastAsia="Times New Roman" w:hAnsi="Times New Roman" w:cs="Times New Roman"/>
          <w:b/>
          <w:bCs/>
          <w:caps/>
          <w:sz w:val="24"/>
          <w:szCs w:val="24"/>
          <w:lang w:val="en-US"/>
        </w:rPr>
        <w:t>RELATED PRODUCT CATEGORIES</w:t>
      </w:r>
    </w:p>
    <w:p w:rsidR="008533B3" w:rsidRPr="008533B3" w:rsidRDefault="008533B3" w:rsidP="008533B3">
      <w:pPr>
        <w:numPr>
          <w:ilvl w:val="0"/>
          <w:numId w:val="3"/>
        </w:numPr>
        <w:shd w:val="clear" w:color="auto" w:fill="FFFFFF"/>
        <w:spacing w:beforeAutospacing="1" w:after="0" w:line="240" w:lineRule="auto"/>
        <w:ind w:left="-600" w:right="-600" w:firstLine="0"/>
        <w:rPr>
          <w:rFonts w:ascii="Arial" w:eastAsia="Times New Roman" w:hAnsi="Arial" w:cs="Arial"/>
          <w:color w:val="000000"/>
          <w:sz w:val="24"/>
          <w:szCs w:val="24"/>
          <w:lang w:val="en-US"/>
        </w:rPr>
      </w:pPr>
      <w:hyperlink r:id="rId55" w:history="1">
        <w:r w:rsidRPr="008533B3">
          <w:rPr>
            <w:rFonts w:ascii="Arial" w:eastAsia="Times New Roman" w:hAnsi="Arial" w:cs="Arial"/>
            <w:b/>
            <w:bCs/>
            <w:color w:val="0F69AF"/>
            <w:sz w:val="24"/>
            <w:szCs w:val="24"/>
            <w:lang w:val="en-US"/>
          </w:rPr>
          <w:t>Plant Culture Reagents</w:t>
        </w:r>
      </w:hyperlink>
    </w:p>
    <w:p w:rsidR="008533B3" w:rsidRPr="008533B3" w:rsidRDefault="008533B3" w:rsidP="008533B3">
      <w:pPr>
        <w:numPr>
          <w:ilvl w:val="0"/>
          <w:numId w:val="3"/>
        </w:numPr>
        <w:shd w:val="clear" w:color="auto" w:fill="FFFFFF"/>
        <w:spacing w:beforeAutospacing="1" w:line="240" w:lineRule="auto"/>
        <w:ind w:left="-600" w:right="-600" w:firstLine="0"/>
        <w:rPr>
          <w:rFonts w:ascii="Arial" w:eastAsia="Times New Roman" w:hAnsi="Arial" w:cs="Arial"/>
          <w:color w:val="000000"/>
          <w:sz w:val="24"/>
          <w:szCs w:val="24"/>
          <w:lang w:val="en-US"/>
        </w:rPr>
      </w:pPr>
      <w:hyperlink r:id="rId56" w:history="1">
        <w:r w:rsidRPr="008533B3">
          <w:rPr>
            <w:rFonts w:ascii="Arial" w:eastAsia="Times New Roman" w:hAnsi="Arial" w:cs="Arial"/>
            <w:b/>
            <w:bCs/>
            <w:color w:val="0F69AF"/>
            <w:sz w:val="24"/>
            <w:szCs w:val="24"/>
            <w:lang w:val="en-US"/>
          </w:rPr>
          <w:t>Heterocyclic Building Blocks</w:t>
        </w:r>
      </w:hyperlink>
    </w:p>
    <w:p w:rsidR="00D8263A" w:rsidRDefault="008533B3" w:rsidP="008533B3">
      <w:hyperlink r:id="rId57" w:history="1">
        <w:r w:rsidRPr="008533B3">
          <w:rPr>
            <w:rFonts w:ascii="Arial" w:eastAsia="Times New Roman" w:hAnsi="Arial" w:cs="Arial"/>
            <w:b/>
            <w:bCs/>
            <w:color w:val="0F69AF"/>
            <w:sz w:val="24"/>
            <w:szCs w:val="24"/>
            <w:lang w:val="en-US"/>
          </w:rPr>
          <w:br/>
        </w:r>
      </w:hyperlink>
      <w:bookmarkEnd w:id="0"/>
    </w:p>
    <w:sectPr w:rsidR="00D8263A" w:rsidSect="008533B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05AB3"/>
    <w:multiLevelType w:val="multilevel"/>
    <w:tmpl w:val="9AA41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F43B32"/>
    <w:multiLevelType w:val="multilevel"/>
    <w:tmpl w:val="573C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5D62B8"/>
    <w:multiLevelType w:val="multilevel"/>
    <w:tmpl w:val="F12A5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3B3"/>
    <w:rsid w:val="002B4559"/>
    <w:rsid w:val="008533B3"/>
    <w:rsid w:val="00D8263A"/>
    <w:rsid w:val="00E822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0421F-1A9E-4FBC-96EA-57F3CB20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8533B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Balk2">
    <w:name w:val="heading 2"/>
    <w:basedOn w:val="Normal"/>
    <w:link w:val="Balk2Char"/>
    <w:uiPriority w:val="9"/>
    <w:qFormat/>
    <w:rsid w:val="008533B3"/>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Balk3">
    <w:name w:val="heading 3"/>
    <w:basedOn w:val="Normal"/>
    <w:link w:val="Balk3Char"/>
    <w:uiPriority w:val="9"/>
    <w:qFormat/>
    <w:rsid w:val="008533B3"/>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533B3"/>
    <w:rPr>
      <w:rFonts w:ascii="Times New Roman" w:eastAsia="Times New Roman" w:hAnsi="Times New Roman" w:cs="Times New Roman"/>
      <w:b/>
      <w:bCs/>
      <w:kern w:val="36"/>
      <w:sz w:val="48"/>
      <w:szCs w:val="48"/>
      <w:lang w:val="en-US"/>
    </w:rPr>
  </w:style>
  <w:style w:type="character" w:customStyle="1" w:styleId="Balk2Char">
    <w:name w:val="Başlık 2 Char"/>
    <w:basedOn w:val="VarsaylanParagrafYazTipi"/>
    <w:link w:val="Balk2"/>
    <w:uiPriority w:val="9"/>
    <w:rsid w:val="008533B3"/>
    <w:rPr>
      <w:rFonts w:ascii="Times New Roman" w:eastAsia="Times New Roman" w:hAnsi="Times New Roman" w:cs="Times New Roman"/>
      <w:b/>
      <w:bCs/>
      <w:sz w:val="36"/>
      <w:szCs w:val="36"/>
      <w:lang w:val="en-US"/>
    </w:rPr>
  </w:style>
  <w:style w:type="character" w:customStyle="1" w:styleId="Balk3Char">
    <w:name w:val="Başlık 3 Char"/>
    <w:basedOn w:val="VarsaylanParagrafYazTipi"/>
    <w:link w:val="Balk3"/>
    <w:uiPriority w:val="9"/>
    <w:rsid w:val="008533B3"/>
    <w:rPr>
      <w:rFonts w:ascii="Times New Roman" w:eastAsia="Times New Roman" w:hAnsi="Times New Roman" w:cs="Times New Roman"/>
      <w:b/>
      <w:bCs/>
      <w:sz w:val="27"/>
      <w:szCs w:val="27"/>
      <w:lang w:val="en-US"/>
    </w:rPr>
  </w:style>
  <w:style w:type="paragraph" w:styleId="NormalWeb">
    <w:name w:val="Normal (Web)"/>
    <w:basedOn w:val="Normal"/>
    <w:uiPriority w:val="99"/>
    <w:semiHidden/>
    <w:unhideWhenUsed/>
    <w:rsid w:val="008533B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Kpr">
    <w:name w:val="Hyperlink"/>
    <w:basedOn w:val="VarsaylanParagrafYazTipi"/>
    <w:uiPriority w:val="99"/>
    <w:semiHidden/>
    <w:unhideWhenUsed/>
    <w:rsid w:val="008533B3"/>
    <w:rPr>
      <w:color w:val="0000FF"/>
      <w:u w:val="single"/>
    </w:rPr>
  </w:style>
  <w:style w:type="paragraph" w:customStyle="1" w:styleId="jss197">
    <w:name w:val="jss197"/>
    <w:basedOn w:val="Normal"/>
    <w:rsid w:val="008533B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uitypography-root">
    <w:name w:val="muitypography-root"/>
    <w:basedOn w:val="VarsaylanParagrafYazTipi"/>
    <w:rsid w:val="00853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520813">
      <w:bodyDiv w:val="1"/>
      <w:marLeft w:val="0"/>
      <w:marRight w:val="0"/>
      <w:marTop w:val="0"/>
      <w:marBottom w:val="0"/>
      <w:divBdr>
        <w:top w:val="none" w:sz="0" w:space="0" w:color="auto"/>
        <w:left w:val="none" w:sz="0" w:space="0" w:color="auto"/>
        <w:bottom w:val="none" w:sz="0" w:space="0" w:color="auto"/>
        <w:right w:val="none" w:sz="0" w:space="0" w:color="auto"/>
      </w:divBdr>
      <w:divsChild>
        <w:div w:id="423107820">
          <w:marLeft w:val="0"/>
          <w:marRight w:val="0"/>
          <w:marTop w:val="0"/>
          <w:marBottom w:val="0"/>
          <w:divBdr>
            <w:top w:val="none" w:sz="0" w:space="0" w:color="auto"/>
            <w:left w:val="none" w:sz="0" w:space="0" w:color="auto"/>
            <w:bottom w:val="none" w:sz="0" w:space="0" w:color="auto"/>
            <w:right w:val="none" w:sz="0" w:space="0" w:color="auto"/>
          </w:divBdr>
          <w:divsChild>
            <w:div w:id="1686514738">
              <w:marLeft w:val="0"/>
              <w:marRight w:val="0"/>
              <w:marTop w:val="0"/>
              <w:marBottom w:val="0"/>
              <w:divBdr>
                <w:top w:val="none" w:sz="0" w:space="0" w:color="auto"/>
                <w:left w:val="none" w:sz="0" w:space="0" w:color="auto"/>
                <w:bottom w:val="none" w:sz="0" w:space="0" w:color="auto"/>
                <w:right w:val="none" w:sz="0" w:space="0" w:color="auto"/>
              </w:divBdr>
              <w:divsChild>
                <w:div w:id="1244223847">
                  <w:marLeft w:val="0"/>
                  <w:marRight w:val="0"/>
                  <w:marTop w:val="0"/>
                  <w:marBottom w:val="0"/>
                  <w:divBdr>
                    <w:top w:val="none" w:sz="0" w:space="0" w:color="auto"/>
                    <w:left w:val="none" w:sz="0" w:space="0" w:color="auto"/>
                    <w:bottom w:val="none" w:sz="0" w:space="0" w:color="auto"/>
                    <w:right w:val="none" w:sz="0" w:space="0" w:color="auto"/>
                  </w:divBdr>
                  <w:divsChild>
                    <w:div w:id="2014450000">
                      <w:marLeft w:val="-300"/>
                      <w:marRight w:val="-300"/>
                      <w:marTop w:val="0"/>
                      <w:marBottom w:val="0"/>
                      <w:divBdr>
                        <w:top w:val="none" w:sz="0" w:space="0" w:color="auto"/>
                        <w:left w:val="none" w:sz="0" w:space="0" w:color="auto"/>
                        <w:bottom w:val="none" w:sz="0" w:space="0" w:color="auto"/>
                        <w:right w:val="none" w:sz="0" w:space="0" w:color="auto"/>
                      </w:divBdr>
                      <w:divsChild>
                        <w:div w:id="160958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974327">
          <w:marLeft w:val="0"/>
          <w:marRight w:val="0"/>
          <w:marTop w:val="0"/>
          <w:marBottom w:val="0"/>
          <w:divBdr>
            <w:top w:val="none" w:sz="0" w:space="0" w:color="auto"/>
            <w:left w:val="none" w:sz="0" w:space="0" w:color="auto"/>
            <w:bottom w:val="none" w:sz="0" w:space="0" w:color="auto"/>
            <w:right w:val="none" w:sz="0" w:space="0" w:color="auto"/>
          </w:divBdr>
          <w:divsChild>
            <w:div w:id="163207611">
              <w:marLeft w:val="0"/>
              <w:marRight w:val="0"/>
              <w:marTop w:val="0"/>
              <w:marBottom w:val="0"/>
              <w:divBdr>
                <w:top w:val="none" w:sz="0" w:space="0" w:color="auto"/>
                <w:left w:val="none" w:sz="0" w:space="0" w:color="auto"/>
                <w:bottom w:val="none" w:sz="0" w:space="0" w:color="auto"/>
                <w:right w:val="none" w:sz="0" w:space="0" w:color="auto"/>
              </w:divBdr>
              <w:divsChild>
                <w:div w:id="1176843765">
                  <w:marLeft w:val="0"/>
                  <w:marRight w:val="0"/>
                  <w:marTop w:val="0"/>
                  <w:marBottom w:val="0"/>
                  <w:divBdr>
                    <w:top w:val="none" w:sz="0" w:space="0" w:color="auto"/>
                    <w:left w:val="none" w:sz="0" w:space="0" w:color="auto"/>
                    <w:bottom w:val="none" w:sz="0" w:space="0" w:color="auto"/>
                    <w:right w:val="none" w:sz="0" w:space="0" w:color="auto"/>
                  </w:divBdr>
                  <w:divsChild>
                    <w:div w:id="350036255">
                      <w:marLeft w:val="-300"/>
                      <w:marRight w:val="-300"/>
                      <w:marTop w:val="0"/>
                      <w:marBottom w:val="0"/>
                      <w:divBdr>
                        <w:top w:val="none" w:sz="0" w:space="0" w:color="auto"/>
                        <w:left w:val="none" w:sz="0" w:space="0" w:color="auto"/>
                        <w:bottom w:val="none" w:sz="0" w:space="0" w:color="auto"/>
                        <w:right w:val="none" w:sz="0" w:space="0" w:color="auto"/>
                      </w:divBdr>
                      <w:divsChild>
                        <w:div w:id="1798795993">
                          <w:marLeft w:val="0"/>
                          <w:marRight w:val="0"/>
                          <w:marTop w:val="0"/>
                          <w:marBottom w:val="0"/>
                          <w:divBdr>
                            <w:top w:val="none" w:sz="0" w:space="0" w:color="auto"/>
                            <w:left w:val="none" w:sz="0" w:space="0" w:color="auto"/>
                            <w:bottom w:val="none" w:sz="0" w:space="0" w:color="auto"/>
                            <w:right w:val="none" w:sz="0" w:space="0" w:color="auto"/>
                          </w:divBdr>
                          <w:divsChild>
                            <w:div w:id="1478763936">
                              <w:marLeft w:val="0"/>
                              <w:marRight w:val="0"/>
                              <w:marTop w:val="0"/>
                              <w:marBottom w:val="0"/>
                              <w:divBdr>
                                <w:top w:val="none" w:sz="0" w:space="0" w:color="auto"/>
                                <w:left w:val="none" w:sz="0" w:space="0" w:color="auto"/>
                                <w:bottom w:val="none" w:sz="0" w:space="0" w:color="auto"/>
                                <w:right w:val="none" w:sz="0" w:space="0" w:color="auto"/>
                              </w:divBdr>
                              <w:divsChild>
                                <w:div w:id="2055889042">
                                  <w:marLeft w:val="0"/>
                                  <w:marRight w:val="0"/>
                                  <w:marTop w:val="0"/>
                                  <w:marBottom w:val="0"/>
                                  <w:divBdr>
                                    <w:top w:val="none" w:sz="0" w:space="0" w:color="auto"/>
                                    <w:left w:val="none" w:sz="0" w:space="0" w:color="auto"/>
                                    <w:bottom w:val="none" w:sz="0" w:space="0" w:color="auto"/>
                                    <w:right w:val="none" w:sz="0" w:space="0" w:color="auto"/>
                                  </w:divBdr>
                                  <w:divsChild>
                                    <w:div w:id="1552039723">
                                      <w:marLeft w:val="-300"/>
                                      <w:marRight w:val="-300"/>
                                      <w:marTop w:val="0"/>
                                      <w:marBottom w:val="0"/>
                                      <w:divBdr>
                                        <w:top w:val="none" w:sz="0" w:space="0" w:color="auto"/>
                                        <w:left w:val="none" w:sz="0" w:space="0" w:color="auto"/>
                                        <w:bottom w:val="none" w:sz="0" w:space="0" w:color="auto"/>
                                        <w:right w:val="none" w:sz="0" w:space="0" w:color="auto"/>
                                      </w:divBdr>
                                      <w:divsChild>
                                        <w:div w:id="163057021">
                                          <w:marLeft w:val="0"/>
                                          <w:marRight w:val="0"/>
                                          <w:marTop w:val="0"/>
                                          <w:marBottom w:val="0"/>
                                          <w:divBdr>
                                            <w:top w:val="none" w:sz="0" w:space="0" w:color="auto"/>
                                            <w:left w:val="none" w:sz="0" w:space="0" w:color="auto"/>
                                            <w:bottom w:val="none" w:sz="0" w:space="0" w:color="auto"/>
                                            <w:right w:val="none" w:sz="0" w:space="0" w:color="auto"/>
                                          </w:divBdr>
                                          <w:divsChild>
                                            <w:div w:id="1935476867">
                                              <w:marLeft w:val="0"/>
                                              <w:marRight w:val="0"/>
                                              <w:marTop w:val="0"/>
                                              <w:marBottom w:val="600"/>
                                              <w:divBdr>
                                                <w:top w:val="none" w:sz="0" w:space="0" w:color="auto"/>
                                                <w:left w:val="none" w:sz="0" w:space="0" w:color="auto"/>
                                                <w:bottom w:val="none" w:sz="0" w:space="0" w:color="auto"/>
                                                <w:right w:val="none" w:sz="0" w:space="0" w:color="auto"/>
                                              </w:divBdr>
                                              <w:divsChild>
                                                <w:div w:id="3494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060">
                                          <w:marLeft w:val="0"/>
                                          <w:marRight w:val="0"/>
                                          <w:marTop w:val="0"/>
                                          <w:marBottom w:val="0"/>
                                          <w:divBdr>
                                            <w:top w:val="none" w:sz="0" w:space="0" w:color="auto"/>
                                            <w:left w:val="none" w:sz="0" w:space="0" w:color="auto"/>
                                            <w:bottom w:val="none" w:sz="0" w:space="0" w:color="auto"/>
                                            <w:right w:val="none" w:sz="0" w:space="0" w:color="auto"/>
                                          </w:divBdr>
                                          <w:divsChild>
                                            <w:div w:id="1267545962">
                                              <w:marLeft w:val="0"/>
                                              <w:marRight w:val="0"/>
                                              <w:marTop w:val="0"/>
                                              <w:marBottom w:val="600"/>
                                              <w:divBdr>
                                                <w:top w:val="none" w:sz="0" w:space="0" w:color="auto"/>
                                                <w:left w:val="none" w:sz="0" w:space="0" w:color="auto"/>
                                                <w:bottom w:val="none" w:sz="0" w:space="0" w:color="auto"/>
                                                <w:right w:val="none" w:sz="0" w:space="0" w:color="auto"/>
                                              </w:divBdr>
                                            </w:div>
                                          </w:divsChild>
                                        </w:div>
                                        <w:div w:id="914703564">
                                          <w:marLeft w:val="0"/>
                                          <w:marRight w:val="0"/>
                                          <w:marTop w:val="0"/>
                                          <w:marBottom w:val="0"/>
                                          <w:divBdr>
                                            <w:top w:val="none" w:sz="0" w:space="0" w:color="auto"/>
                                            <w:left w:val="none" w:sz="0" w:space="0" w:color="auto"/>
                                            <w:bottom w:val="none" w:sz="0" w:space="0" w:color="auto"/>
                                            <w:right w:val="none" w:sz="0" w:space="0" w:color="auto"/>
                                          </w:divBdr>
                                          <w:divsChild>
                                            <w:div w:id="486090306">
                                              <w:marLeft w:val="0"/>
                                              <w:marRight w:val="0"/>
                                              <w:marTop w:val="0"/>
                                              <w:marBottom w:val="600"/>
                                              <w:divBdr>
                                                <w:top w:val="none" w:sz="0" w:space="0" w:color="auto"/>
                                                <w:left w:val="none" w:sz="0" w:space="0" w:color="auto"/>
                                                <w:bottom w:val="none" w:sz="0" w:space="0" w:color="auto"/>
                                                <w:right w:val="none" w:sz="0" w:space="0" w:color="auto"/>
                                              </w:divBdr>
                                            </w:div>
                                          </w:divsChild>
                                        </w:div>
                                        <w:div w:id="1294289740">
                                          <w:marLeft w:val="0"/>
                                          <w:marRight w:val="0"/>
                                          <w:marTop w:val="0"/>
                                          <w:marBottom w:val="0"/>
                                          <w:divBdr>
                                            <w:top w:val="none" w:sz="0" w:space="0" w:color="auto"/>
                                            <w:left w:val="none" w:sz="0" w:space="0" w:color="auto"/>
                                            <w:bottom w:val="none" w:sz="0" w:space="0" w:color="auto"/>
                                            <w:right w:val="none" w:sz="0" w:space="0" w:color="auto"/>
                                          </w:divBdr>
                                          <w:divsChild>
                                            <w:div w:id="359555504">
                                              <w:marLeft w:val="0"/>
                                              <w:marRight w:val="0"/>
                                              <w:marTop w:val="0"/>
                                              <w:marBottom w:val="600"/>
                                              <w:divBdr>
                                                <w:top w:val="none" w:sz="0" w:space="0" w:color="auto"/>
                                                <w:left w:val="none" w:sz="0" w:space="0" w:color="auto"/>
                                                <w:bottom w:val="none" w:sz="0" w:space="0" w:color="auto"/>
                                                <w:right w:val="none" w:sz="0" w:space="0" w:color="auto"/>
                                              </w:divBdr>
                                            </w:div>
                                          </w:divsChild>
                                        </w:div>
                                        <w:div w:id="1496068260">
                                          <w:marLeft w:val="0"/>
                                          <w:marRight w:val="0"/>
                                          <w:marTop w:val="0"/>
                                          <w:marBottom w:val="0"/>
                                          <w:divBdr>
                                            <w:top w:val="none" w:sz="0" w:space="0" w:color="auto"/>
                                            <w:left w:val="none" w:sz="0" w:space="0" w:color="auto"/>
                                            <w:bottom w:val="none" w:sz="0" w:space="0" w:color="auto"/>
                                            <w:right w:val="none" w:sz="0" w:space="0" w:color="auto"/>
                                          </w:divBdr>
                                          <w:divsChild>
                                            <w:div w:id="970986773">
                                              <w:marLeft w:val="0"/>
                                              <w:marRight w:val="0"/>
                                              <w:marTop w:val="0"/>
                                              <w:marBottom w:val="600"/>
                                              <w:divBdr>
                                                <w:top w:val="none" w:sz="0" w:space="0" w:color="auto"/>
                                                <w:left w:val="none" w:sz="0" w:space="0" w:color="auto"/>
                                                <w:bottom w:val="none" w:sz="0" w:space="0" w:color="auto"/>
                                                <w:right w:val="none" w:sz="0" w:space="0" w:color="auto"/>
                                              </w:divBdr>
                                            </w:div>
                                          </w:divsChild>
                                        </w:div>
                                        <w:div w:id="1187593814">
                                          <w:marLeft w:val="0"/>
                                          <w:marRight w:val="0"/>
                                          <w:marTop w:val="0"/>
                                          <w:marBottom w:val="0"/>
                                          <w:divBdr>
                                            <w:top w:val="none" w:sz="0" w:space="0" w:color="auto"/>
                                            <w:left w:val="none" w:sz="0" w:space="0" w:color="auto"/>
                                            <w:bottom w:val="none" w:sz="0" w:space="0" w:color="auto"/>
                                            <w:right w:val="none" w:sz="0" w:space="0" w:color="auto"/>
                                          </w:divBdr>
                                          <w:divsChild>
                                            <w:div w:id="355426726">
                                              <w:marLeft w:val="0"/>
                                              <w:marRight w:val="0"/>
                                              <w:marTop w:val="0"/>
                                              <w:marBottom w:val="600"/>
                                              <w:divBdr>
                                                <w:top w:val="none" w:sz="0" w:space="0" w:color="auto"/>
                                                <w:left w:val="none" w:sz="0" w:space="0" w:color="auto"/>
                                                <w:bottom w:val="none" w:sz="0" w:space="0" w:color="auto"/>
                                                <w:right w:val="none" w:sz="0" w:space="0" w:color="auto"/>
                                              </w:divBdr>
                                            </w:div>
                                          </w:divsChild>
                                        </w:div>
                                        <w:div w:id="643319799">
                                          <w:marLeft w:val="0"/>
                                          <w:marRight w:val="0"/>
                                          <w:marTop w:val="0"/>
                                          <w:marBottom w:val="0"/>
                                          <w:divBdr>
                                            <w:top w:val="none" w:sz="0" w:space="0" w:color="auto"/>
                                            <w:left w:val="none" w:sz="0" w:space="0" w:color="auto"/>
                                            <w:bottom w:val="none" w:sz="0" w:space="0" w:color="auto"/>
                                            <w:right w:val="none" w:sz="0" w:space="0" w:color="auto"/>
                                          </w:divBdr>
                                          <w:divsChild>
                                            <w:div w:id="1425804597">
                                              <w:marLeft w:val="0"/>
                                              <w:marRight w:val="0"/>
                                              <w:marTop w:val="0"/>
                                              <w:marBottom w:val="600"/>
                                              <w:divBdr>
                                                <w:top w:val="none" w:sz="0" w:space="0" w:color="auto"/>
                                                <w:left w:val="none" w:sz="0" w:space="0" w:color="auto"/>
                                                <w:bottom w:val="none" w:sz="0" w:space="0" w:color="auto"/>
                                                <w:right w:val="none" w:sz="0" w:space="0" w:color="auto"/>
                                              </w:divBdr>
                                            </w:div>
                                          </w:divsChild>
                                        </w:div>
                                        <w:div w:id="146169756">
                                          <w:marLeft w:val="0"/>
                                          <w:marRight w:val="0"/>
                                          <w:marTop w:val="0"/>
                                          <w:marBottom w:val="0"/>
                                          <w:divBdr>
                                            <w:top w:val="none" w:sz="0" w:space="0" w:color="auto"/>
                                            <w:left w:val="none" w:sz="0" w:space="0" w:color="auto"/>
                                            <w:bottom w:val="none" w:sz="0" w:space="0" w:color="auto"/>
                                            <w:right w:val="none" w:sz="0" w:space="0" w:color="auto"/>
                                          </w:divBdr>
                                          <w:divsChild>
                                            <w:div w:id="1928880512">
                                              <w:marLeft w:val="0"/>
                                              <w:marRight w:val="0"/>
                                              <w:marTop w:val="0"/>
                                              <w:marBottom w:val="600"/>
                                              <w:divBdr>
                                                <w:top w:val="none" w:sz="0" w:space="0" w:color="auto"/>
                                                <w:left w:val="none" w:sz="0" w:space="0" w:color="auto"/>
                                                <w:bottom w:val="none" w:sz="0" w:space="0" w:color="auto"/>
                                                <w:right w:val="none" w:sz="0" w:space="0" w:color="auto"/>
                                              </w:divBdr>
                                            </w:div>
                                          </w:divsChild>
                                        </w:div>
                                        <w:div w:id="983046001">
                                          <w:marLeft w:val="0"/>
                                          <w:marRight w:val="0"/>
                                          <w:marTop w:val="0"/>
                                          <w:marBottom w:val="0"/>
                                          <w:divBdr>
                                            <w:top w:val="none" w:sz="0" w:space="0" w:color="auto"/>
                                            <w:left w:val="none" w:sz="0" w:space="0" w:color="auto"/>
                                            <w:bottom w:val="none" w:sz="0" w:space="0" w:color="auto"/>
                                            <w:right w:val="none" w:sz="0" w:space="0" w:color="auto"/>
                                          </w:divBdr>
                                          <w:divsChild>
                                            <w:div w:id="60830428">
                                              <w:marLeft w:val="0"/>
                                              <w:marRight w:val="0"/>
                                              <w:marTop w:val="0"/>
                                              <w:marBottom w:val="600"/>
                                              <w:divBdr>
                                                <w:top w:val="none" w:sz="0" w:space="0" w:color="auto"/>
                                                <w:left w:val="none" w:sz="0" w:space="0" w:color="auto"/>
                                                <w:bottom w:val="none" w:sz="0" w:space="0" w:color="auto"/>
                                                <w:right w:val="none" w:sz="0" w:space="0" w:color="auto"/>
                                              </w:divBdr>
                                            </w:div>
                                          </w:divsChild>
                                        </w:div>
                                        <w:div w:id="1228106690">
                                          <w:marLeft w:val="0"/>
                                          <w:marRight w:val="0"/>
                                          <w:marTop w:val="0"/>
                                          <w:marBottom w:val="0"/>
                                          <w:divBdr>
                                            <w:top w:val="none" w:sz="0" w:space="0" w:color="auto"/>
                                            <w:left w:val="none" w:sz="0" w:space="0" w:color="auto"/>
                                            <w:bottom w:val="none" w:sz="0" w:space="0" w:color="auto"/>
                                            <w:right w:val="none" w:sz="0" w:space="0" w:color="auto"/>
                                          </w:divBdr>
                                          <w:divsChild>
                                            <w:div w:id="1769152319">
                                              <w:marLeft w:val="0"/>
                                              <w:marRight w:val="0"/>
                                              <w:marTop w:val="0"/>
                                              <w:marBottom w:val="600"/>
                                              <w:divBdr>
                                                <w:top w:val="none" w:sz="0" w:space="0" w:color="auto"/>
                                                <w:left w:val="none" w:sz="0" w:space="0" w:color="auto"/>
                                                <w:bottom w:val="none" w:sz="0" w:space="0" w:color="auto"/>
                                                <w:right w:val="none" w:sz="0" w:space="0" w:color="auto"/>
                                              </w:divBdr>
                                            </w:div>
                                          </w:divsChild>
                                        </w:div>
                                        <w:div w:id="532034132">
                                          <w:marLeft w:val="0"/>
                                          <w:marRight w:val="0"/>
                                          <w:marTop w:val="0"/>
                                          <w:marBottom w:val="0"/>
                                          <w:divBdr>
                                            <w:top w:val="none" w:sz="0" w:space="0" w:color="auto"/>
                                            <w:left w:val="none" w:sz="0" w:space="0" w:color="auto"/>
                                            <w:bottom w:val="none" w:sz="0" w:space="0" w:color="auto"/>
                                            <w:right w:val="none" w:sz="0" w:space="0" w:color="auto"/>
                                          </w:divBdr>
                                          <w:divsChild>
                                            <w:div w:id="66848785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6246778">
          <w:marLeft w:val="0"/>
          <w:marRight w:val="0"/>
          <w:marTop w:val="0"/>
          <w:marBottom w:val="0"/>
          <w:divBdr>
            <w:top w:val="none" w:sz="0" w:space="0" w:color="auto"/>
            <w:left w:val="none" w:sz="0" w:space="0" w:color="auto"/>
            <w:bottom w:val="none" w:sz="0" w:space="0" w:color="auto"/>
            <w:right w:val="none" w:sz="0" w:space="0" w:color="auto"/>
          </w:divBdr>
          <w:divsChild>
            <w:div w:id="1459715747">
              <w:marLeft w:val="0"/>
              <w:marRight w:val="0"/>
              <w:marTop w:val="0"/>
              <w:marBottom w:val="0"/>
              <w:divBdr>
                <w:top w:val="none" w:sz="0" w:space="0" w:color="auto"/>
                <w:left w:val="none" w:sz="0" w:space="0" w:color="auto"/>
                <w:bottom w:val="none" w:sz="0" w:space="0" w:color="auto"/>
                <w:right w:val="none" w:sz="0" w:space="0" w:color="auto"/>
              </w:divBdr>
              <w:divsChild>
                <w:div w:id="1602758337">
                  <w:marLeft w:val="0"/>
                  <w:marRight w:val="0"/>
                  <w:marTop w:val="0"/>
                  <w:marBottom w:val="0"/>
                  <w:divBdr>
                    <w:top w:val="none" w:sz="0" w:space="0" w:color="auto"/>
                    <w:left w:val="none" w:sz="0" w:space="0" w:color="auto"/>
                    <w:bottom w:val="none" w:sz="0" w:space="0" w:color="auto"/>
                    <w:right w:val="none" w:sz="0" w:space="0" w:color="auto"/>
                  </w:divBdr>
                  <w:divsChild>
                    <w:div w:id="208155487">
                      <w:marLeft w:val="-300"/>
                      <w:marRight w:val="-300"/>
                      <w:marTop w:val="0"/>
                      <w:marBottom w:val="0"/>
                      <w:divBdr>
                        <w:top w:val="none" w:sz="0" w:space="0" w:color="auto"/>
                        <w:left w:val="none" w:sz="0" w:space="0" w:color="auto"/>
                        <w:bottom w:val="none" w:sz="0" w:space="0" w:color="auto"/>
                        <w:right w:val="none" w:sz="0" w:space="0" w:color="auto"/>
                      </w:divBdr>
                      <w:divsChild>
                        <w:div w:id="1440181154">
                          <w:marLeft w:val="0"/>
                          <w:marRight w:val="0"/>
                          <w:marTop w:val="0"/>
                          <w:marBottom w:val="0"/>
                          <w:divBdr>
                            <w:top w:val="none" w:sz="0" w:space="0" w:color="auto"/>
                            <w:left w:val="none" w:sz="0" w:space="0" w:color="auto"/>
                            <w:bottom w:val="none" w:sz="0" w:space="0" w:color="auto"/>
                            <w:right w:val="none" w:sz="0" w:space="0" w:color="auto"/>
                          </w:divBdr>
                          <w:divsChild>
                            <w:div w:id="1399592800">
                              <w:marLeft w:val="0"/>
                              <w:marRight w:val="0"/>
                              <w:marTop w:val="0"/>
                              <w:marBottom w:val="360"/>
                              <w:divBdr>
                                <w:top w:val="none" w:sz="0" w:space="0" w:color="auto"/>
                                <w:left w:val="none" w:sz="0" w:space="0" w:color="auto"/>
                                <w:bottom w:val="none" w:sz="0" w:space="0" w:color="auto"/>
                                <w:right w:val="none" w:sz="0" w:space="0" w:color="auto"/>
                              </w:divBdr>
                              <w:divsChild>
                                <w:div w:id="224683231">
                                  <w:marLeft w:val="0"/>
                                  <w:marRight w:val="0"/>
                                  <w:marTop w:val="0"/>
                                  <w:marBottom w:val="0"/>
                                  <w:divBdr>
                                    <w:top w:val="none" w:sz="0" w:space="0" w:color="auto"/>
                                    <w:left w:val="none" w:sz="0" w:space="0" w:color="auto"/>
                                    <w:bottom w:val="none" w:sz="0" w:space="0" w:color="auto"/>
                                    <w:right w:val="none" w:sz="0" w:space="0" w:color="auto"/>
                                  </w:divBdr>
                                </w:div>
                                <w:div w:id="166809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43697">
                          <w:marLeft w:val="0"/>
                          <w:marRight w:val="0"/>
                          <w:marTop w:val="0"/>
                          <w:marBottom w:val="0"/>
                          <w:divBdr>
                            <w:top w:val="none" w:sz="0" w:space="0" w:color="auto"/>
                            <w:left w:val="none" w:sz="0" w:space="0" w:color="auto"/>
                            <w:bottom w:val="none" w:sz="0" w:space="0" w:color="auto"/>
                            <w:right w:val="none" w:sz="0" w:space="0" w:color="auto"/>
                          </w:divBdr>
                          <w:divsChild>
                            <w:div w:id="2072267828">
                              <w:marLeft w:val="0"/>
                              <w:marRight w:val="0"/>
                              <w:marTop w:val="0"/>
                              <w:marBottom w:val="360"/>
                              <w:divBdr>
                                <w:top w:val="none" w:sz="0" w:space="0" w:color="auto"/>
                                <w:left w:val="none" w:sz="0" w:space="0" w:color="auto"/>
                                <w:bottom w:val="none" w:sz="0" w:space="0" w:color="auto"/>
                                <w:right w:val="none" w:sz="0" w:space="0" w:color="auto"/>
                              </w:divBdr>
                              <w:divsChild>
                                <w:div w:id="192967257">
                                  <w:marLeft w:val="0"/>
                                  <w:marRight w:val="0"/>
                                  <w:marTop w:val="0"/>
                                  <w:marBottom w:val="0"/>
                                  <w:divBdr>
                                    <w:top w:val="none" w:sz="0" w:space="0" w:color="auto"/>
                                    <w:left w:val="none" w:sz="0" w:space="0" w:color="auto"/>
                                    <w:bottom w:val="none" w:sz="0" w:space="0" w:color="auto"/>
                                    <w:right w:val="none" w:sz="0" w:space="0" w:color="auto"/>
                                  </w:divBdr>
                                </w:div>
                                <w:div w:id="20012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igmaaldrich.com/product/sigma/I9770" TargetMode="External"/><Relationship Id="rId18" Type="http://schemas.openxmlformats.org/officeDocument/2006/relationships/hyperlink" Target="https://www.sigmaaldrich.com/product/sigma/N3019" TargetMode="External"/><Relationship Id="rId26" Type="http://schemas.openxmlformats.org/officeDocument/2006/relationships/hyperlink" Target="https://www.sigmaaldrich.com/product/sigma/B5920" TargetMode="External"/><Relationship Id="rId39" Type="http://schemas.openxmlformats.org/officeDocument/2006/relationships/hyperlink" Target="https://www.sigmaaldrich.com/product/sigma/Z0164" TargetMode="External"/><Relationship Id="rId21" Type="http://schemas.openxmlformats.org/officeDocument/2006/relationships/hyperlink" Target="https://www.sigmaaldrich.com/product/sigma/T5785" TargetMode="External"/><Relationship Id="rId34" Type="http://schemas.openxmlformats.org/officeDocument/2006/relationships/hyperlink" Target="https://www.sigmaaldrich.com/product/sigma/K3378" TargetMode="External"/><Relationship Id="rId42" Type="http://schemas.openxmlformats.org/officeDocument/2006/relationships/hyperlink" Target="https://www.sigmaaldrich.com/product/sigma/A1049" TargetMode="External"/><Relationship Id="rId47" Type="http://schemas.openxmlformats.org/officeDocument/2006/relationships/hyperlink" Target="https://www.sigmaaldrich.com/product/sigma/G1025" TargetMode="External"/><Relationship Id="rId50" Type="http://schemas.openxmlformats.org/officeDocument/2006/relationships/hyperlink" Target="https://www.sigmaaldrich.com/product/sigma/P1178" TargetMode="External"/><Relationship Id="rId55" Type="http://schemas.openxmlformats.org/officeDocument/2006/relationships/hyperlink" Target="https://www.sigmaaldrich.com/TR/en/products/cell-culture-and-analysis/cell-culture-supplements-and-reagents/plant-culture-reagents" TargetMode="External"/><Relationship Id="rId7" Type="http://schemas.openxmlformats.org/officeDocument/2006/relationships/hyperlink" Target="https://www.sigmaaldrich.com/TR/en/technical-documents/technical-article/cell-culture-and-cell-culture-analysis/plant-tissue-culture/growth-regulators" TargetMode="External"/><Relationship Id="rId2" Type="http://schemas.openxmlformats.org/officeDocument/2006/relationships/styles" Target="styles.xml"/><Relationship Id="rId16" Type="http://schemas.openxmlformats.org/officeDocument/2006/relationships/hyperlink" Target="https://www.sigmaaldrich.com/product/sigma/I7512" TargetMode="External"/><Relationship Id="rId29" Type="http://schemas.openxmlformats.org/officeDocument/2006/relationships/hyperlink" Target="https://www.sigmaaldrich.com/product/sigma/C2791" TargetMode="External"/><Relationship Id="rId11" Type="http://schemas.openxmlformats.org/officeDocument/2006/relationships/hyperlink" Target="https://www.sigmaaldrich.com/product/sigma/I2886" TargetMode="External"/><Relationship Id="rId24" Type="http://schemas.openxmlformats.org/officeDocument/2006/relationships/hyperlink" Target="https://www.sigmaaldrich.com/product/sigma/A2545" TargetMode="External"/><Relationship Id="rId32" Type="http://schemas.openxmlformats.org/officeDocument/2006/relationships/hyperlink" Target="https://www.sigmaaldrich.com/product/sigma/D7535" TargetMode="External"/><Relationship Id="rId37" Type="http://schemas.openxmlformats.org/officeDocument/2006/relationships/hyperlink" Target="https://www.sigmaaldrich.com/product/sigma/P6186" TargetMode="External"/><Relationship Id="rId40" Type="http://schemas.openxmlformats.org/officeDocument/2006/relationships/hyperlink" Target="https://www.sigmaaldrich.com/product/sigma/Z2753" TargetMode="External"/><Relationship Id="rId45" Type="http://schemas.openxmlformats.org/officeDocument/2006/relationships/hyperlink" Target="https://www.sigmaaldrich.com/product/sigma/D5417" TargetMode="External"/><Relationship Id="rId53" Type="http://schemas.openxmlformats.org/officeDocument/2006/relationships/hyperlink" Target="https://www.sigmaaldrich.com/TR/en/technical-documents/technical-article/cell-culture-and-cell-culture-analysis/plant-tissue-culture/classic-plant-media" TargetMode="External"/><Relationship Id="rId58" Type="http://schemas.openxmlformats.org/officeDocument/2006/relationships/fontTable" Target="fontTable.xml"/><Relationship Id="rId5" Type="http://schemas.openxmlformats.org/officeDocument/2006/relationships/hyperlink" Target="https://www.sigmaaldrich.com/TR/en/technical-documents/technical-article/cell-culture-and-cell-culture-analysis/plant-tissue-culture/growth-regulators" TargetMode="External"/><Relationship Id="rId19" Type="http://schemas.openxmlformats.org/officeDocument/2006/relationships/hyperlink" Target="https://www.sigmaaldrich.com/product/sigma/P6061" TargetMode="External"/><Relationship Id="rId4" Type="http://schemas.openxmlformats.org/officeDocument/2006/relationships/webSettings" Target="webSettings.xml"/><Relationship Id="rId9" Type="http://schemas.openxmlformats.org/officeDocument/2006/relationships/hyperlink" Target="https://www.sigmaaldrich.com/product/sigma/D7299" TargetMode="External"/><Relationship Id="rId14" Type="http://schemas.openxmlformats.org/officeDocument/2006/relationships/hyperlink" Target="https://www.sigmaaldrich.com/product/sigma/I9387" TargetMode="External"/><Relationship Id="rId22" Type="http://schemas.openxmlformats.org/officeDocument/2006/relationships/hyperlink" Target="https://www.sigmaaldrich.com/product/sigma/T5910" TargetMode="External"/><Relationship Id="rId27" Type="http://schemas.openxmlformats.org/officeDocument/2006/relationships/hyperlink" Target="https://www.sigmaaldrich.com/product/sigma/B3274" TargetMode="External"/><Relationship Id="rId30" Type="http://schemas.openxmlformats.org/officeDocument/2006/relationships/hyperlink" Target="https://www.sigmaaldrich.com/product/sigma/D7674" TargetMode="External"/><Relationship Id="rId35" Type="http://schemas.openxmlformats.org/officeDocument/2006/relationships/hyperlink" Target="https://www.sigmaaldrich.com/product/sigma/K3253" TargetMode="External"/><Relationship Id="rId43" Type="http://schemas.openxmlformats.org/officeDocument/2006/relationships/hyperlink" Target="https://www.sigmaaldrich.com/product/sigma/A9431" TargetMode="External"/><Relationship Id="rId48" Type="http://schemas.openxmlformats.org/officeDocument/2006/relationships/hyperlink" Target="https://www.sigmaaldrich.com/product/sigma/G7276" TargetMode="External"/><Relationship Id="rId56" Type="http://schemas.openxmlformats.org/officeDocument/2006/relationships/hyperlink" Target="https://www.sigmaaldrich.com/TR/en/products/chemistry-and-biochemicals/building-blocks/heterocyclic-building-blocks" TargetMode="External"/><Relationship Id="rId8" Type="http://schemas.openxmlformats.org/officeDocument/2006/relationships/hyperlink" Target="https://www.sigmaaldrich.com/product/sigma/C0413" TargetMode="External"/><Relationship Id="rId51" Type="http://schemas.openxmlformats.org/officeDocument/2006/relationships/hyperlink" Target="https://www.sigmaaldrich.com/product/sigma/P9556" TargetMode="External"/><Relationship Id="rId3" Type="http://schemas.openxmlformats.org/officeDocument/2006/relationships/settings" Target="settings.xml"/><Relationship Id="rId12" Type="http://schemas.openxmlformats.org/officeDocument/2006/relationships/hyperlink" Target="https://www.sigmaaldrich.com/product/sigma/I5148" TargetMode="External"/><Relationship Id="rId17" Type="http://schemas.openxmlformats.org/officeDocument/2006/relationships/hyperlink" Target="https://www.sigmaaldrich.com/product/sigma/N0640" TargetMode="External"/><Relationship Id="rId25" Type="http://schemas.openxmlformats.org/officeDocument/2006/relationships/hyperlink" Target="https://www.sigmaaldrich.com/product/sigma/B3408" TargetMode="External"/><Relationship Id="rId33" Type="http://schemas.openxmlformats.org/officeDocument/2006/relationships/hyperlink" Target="https://www.sigmaaldrich.com/product/sigma/K0753" TargetMode="External"/><Relationship Id="rId38" Type="http://schemas.openxmlformats.org/officeDocument/2006/relationships/hyperlink" Target="https://www.sigmaaldrich.com/product/sigma/Z0876" TargetMode="External"/><Relationship Id="rId46" Type="http://schemas.openxmlformats.org/officeDocument/2006/relationships/hyperlink" Target="https://www.sigmaaldrich.com/product/sigma/G7645" TargetMode="External"/><Relationship Id="rId59" Type="http://schemas.openxmlformats.org/officeDocument/2006/relationships/theme" Target="theme/theme1.xml"/><Relationship Id="rId20" Type="http://schemas.openxmlformats.org/officeDocument/2006/relationships/hyperlink" Target="https://www.sigmaaldrich.com/product/sigma/P5575" TargetMode="External"/><Relationship Id="rId41" Type="http://schemas.openxmlformats.org/officeDocument/2006/relationships/hyperlink" Target="https://www.sigmaaldrich.com/product/sigma/Z3541" TargetMode="External"/><Relationship Id="rId54" Type="http://schemas.openxmlformats.org/officeDocument/2006/relationships/hyperlink" Target="https://www.sigmaaldrich.com/TR/en/technical-documents/technical-article/cell-culture-and-cell-culture-analysis/plant-tissue-culture/growth-regulators-plant-tissue-culture-protocol" TargetMode="External"/><Relationship Id="rId1" Type="http://schemas.openxmlformats.org/officeDocument/2006/relationships/numbering" Target="numbering.xml"/><Relationship Id="rId6" Type="http://schemas.openxmlformats.org/officeDocument/2006/relationships/hyperlink" Target="https://www.sigmaaldrich.com/TR/en/technical-documents/technical-article/cell-culture-and-cell-culture-analysis/plant-tissue-culture/growth-regulators" TargetMode="External"/><Relationship Id="rId15" Type="http://schemas.openxmlformats.org/officeDocument/2006/relationships/hyperlink" Target="https://www.sigmaaldrich.com/product/sigma/I5386" TargetMode="External"/><Relationship Id="rId23" Type="http://schemas.openxmlformats.org/officeDocument/2006/relationships/hyperlink" Target="https://www.sigmaaldrich.com/product/sigma/A5665" TargetMode="External"/><Relationship Id="rId28" Type="http://schemas.openxmlformats.org/officeDocument/2006/relationships/hyperlink" Target="https://www.sigmaaldrich.com/product/sigma/B2275" TargetMode="External"/><Relationship Id="rId36" Type="http://schemas.openxmlformats.org/officeDocument/2006/relationships/hyperlink" Target="https://www.sigmaaldrich.com/product/sigma/K1885" TargetMode="External"/><Relationship Id="rId49" Type="http://schemas.openxmlformats.org/officeDocument/2006/relationships/hyperlink" Target="https://www.sigmaaldrich.com/product/sigma/J2500" TargetMode="External"/><Relationship Id="rId57" Type="http://schemas.openxmlformats.org/officeDocument/2006/relationships/hyperlink" Target="https://www.sigmaaldrich.com/TR/en/products/cell-culture-and-analysis/cell-culture-media-and-buffers/classical-media-and-buffers" TargetMode="External"/><Relationship Id="rId10" Type="http://schemas.openxmlformats.org/officeDocument/2006/relationships/hyperlink" Target="https://www.sigmaaldrich.com/product/sigma/D6679" TargetMode="External"/><Relationship Id="rId31" Type="http://schemas.openxmlformats.org/officeDocument/2006/relationships/hyperlink" Target="https://www.sigmaaldrich.com/product/sigma/D5912" TargetMode="External"/><Relationship Id="rId44" Type="http://schemas.openxmlformats.org/officeDocument/2006/relationships/hyperlink" Target="https://www.sigmaaldrich.com/product/sigma/C4049" TargetMode="External"/><Relationship Id="rId52" Type="http://schemas.openxmlformats.org/officeDocument/2006/relationships/hyperlink" Target="https://www.sigmaaldrich.com/product/sigma/S2022"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1820</Words>
  <Characters>10374</Characters>
  <Application>Microsoft Office Word</Application>
  <DocSecurity>0</DocSecurity>
  <Lines>86</Lines>
  <Paragraphs>24</Paragraphs>
  <ScaleCrop>false</ScaleCrop>
  <Company/>
  <LinksUpToDate>false</LinksUpToDate>
  <CharactersWithSpaces>12170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1</cp:revision>
  <dcterms:created xsi:type="dcterms:W3CDTF">2022-03-08T14:51:00Z</dcterms:created>
  <dcterms:modified xsi:type="dcterms:W3CDTF">2022-03-08T14:51:00Z</dcterms:modified>
</cp:coreProperties>
</file>