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Determination of </w:t>
      </w:r>
      <w:proofErr w:type="spellStart"/>
      <w:r>
        <w:rPr>
          <w:b/>
          <w:bCs/>
          <w:sz w:val="23"/>
          <w:szCs w:val="23"/>
        </w:rPr>
        <w:t>Malondialdehyde</w:t>
      </w:r>
      <w:proofErr w:type="spellEnd"/>
      <w:r>
        <w:rPr>
          <w:b/>
          <w:bCs/>
          <w:sz w:val="23"/>
          <w:szCs w:val="23"/>
        </w:rPr>
        <w:t xml:space="preserve"> Content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Lipid peroxidation can be determined by estimating the </w:t>
      </w:r>
      <w:proofErr w:type="spellStart"/>
      <w:r>
        <w:rPr>
          <w:sz w:val="23"/>
          <w:szCs w:val="23"/>
        </w:rPr>
        <w:t>malondialdehyde</w:t>
      </w:r>
      <w:proofErr w:type="spellEnd"/>
      <w:r>
        <w:rPr>
          <w:sz w:val="23"/>
          <w:szCs w:val="23"/>
        </w:rPr>
        <w:t xml:space="preserve"> (MDA) content according to the method of </w:t>
      </w:r>
      <w:proofErr w:type="spellStart"/>
      <w:r>
        <w:rPr>
          <w:sz w:val="23"/>
          <w:szCs w:val="23"/>
        </w:rPr>
        <w:t>Ohkawa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., (1979).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Weigh 0.2g of fresh shoot and root tissues.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Homogenize the fresh tissues with liquid nitrogen by using cold mortar and pestle.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Suspend in 1 ml of 5 % </w:t>
      </w:r>
      <w:proofErr w:type="spellStart"/>
      <w:r>
        <w:rPr>
          <w:sz w:val="23"/>
          <w:szCs w:val="23"/>
        </w:rPr>
        <w:t>Trichloroacetic</w:t>
      </w:r>
      <w:proofErr w:type="spellEnd"/>
      <w:r>
        <w:rPr>
          <w:sz w:val="23"/>
          <w:szCs w:val="23"/>
        </w:rPr>
        <w:t xml:space="preserve"> acid (TCA).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Transfer homogenates into </w:t>
      </w:r>
      <w:proofErr w:type="spellStart"/>
      <w:r>
        <w:rPr>
          <w:sz w:val="23"/>
          <w:szCs w:val="23"/>
        </w:rPr>
        <w:t>eppendorf</w:t>
      </w:r>
      <w:proofErr w:type="spellEnd"/>
      <w:r>
        <w:rPr>
          <w:sz w:val="23"/>
          <w:szCs w:val="23"/>
        </w:rPr>
        <w:t xml:space="preserve"> tubes and centrifuged at 12000 rpm for 15 minutes at room temperature.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Recover supernatants into new </w:t>
      </w:r>
      <w:proofErr w:type="spellStart"/>
      <w:r>
        <w:rPr>
          <w:sz w:val="23"/>
          <w:szCs w:val="23"/>
        </w:rPr>
        <w:t>eppendorf</w:t>
      </w:r>
      <w:proofErr w:type="spellEnd"/>
      <w:r>
        <w:rPr>
          <w:sz w:val="23"/>
          <w:szCs w:val="23"/>
        </w:rPr>
        <w:t xml:space="preserve"> tubes. (Know exact volumes of supernatants!)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Add equal volume of freshly prepared 0.5% </w:t>
      </w:r>
      <w:proofErr w:type="spellStart"/>
      <w:r>
        <w:rPr>
          <w:sz w:val="23"/>
          <w:szCs w:val="23"/>
        </w:rPr>
        <w:t>Thiobarbituric</w:t>
      </w:r>
      <w:proofErr w:type="spellEnd"/>
      <w:r>
        <w:rPr>
          <w:sz w:val="23"/>
          <w:szCs w:val="23"/>
        </w:rPr>
        <w:t xml:space="preserve"> acid (TBA) in 20 % TCA onto supernatant.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Incubate the tubes for 25 minutes at 96º C by using heat block/water bath.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Keep tubes on ice after incubation until they reach the room temperature and then centrifuge them at 10000 rpm for 5 </w:t>
      </w:r>
      <w:proofErr w:type="spellStart"/>
      <w:r>
        <w:rPr>
          <w:sz w:val="23"/>
          <w:szCs w:val="23"/>
        </w:rPr>
        <w:t>mins</w:t>
      </w:r>
      <w:proofErr w:type="spellEnd"/>
      <w:r>
        <w:rPr>
          <w:sz w:val="23"/>
          <w:szCs w:val="23"/>
        </w:rPr>
        <w:t>.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Read the absorbance of the supernatant at 532 nm (corrected for non-specific turbidity by subtracting the absorbance at 600 nm). </w:t>
      </w:r>
      <w:proofErr w:type="gramStart"/>
      <w:r>
        <w:rPr>
          <w:sz w:val="23"/>
          <w:szCs w:val="23"/>
        </w:rPr>
        <w:t>( Use</w:t>
      </w:r>
      <w:proofErr w:type="gramEnd"/>
      <w:r>
        <w:rPr>
          <w:sz w:val="23"/>
          <w:szCs w:val="23"/>
        </w:rPr>
        <w:t xml:space="preserve"> 0.5% TBA in 20% TCA as blank)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MDA contents can be calculated using an extinction coefficient of 155 mM</w:t>
      </w:r>
      <w:r w:rsidRPr="00351A8B">
        <w:rPr>
          <w:sz w:val="16"/>
          <w:szCs w:val="16"/>
          <w:vertAlign w:val="superscript"/>
        </w:rPr>
        <w:t>-1</w:t>
      </w:r>
      <w:r>
        <w:rPr>
          <w:sz w:val="23"/>
          <w:szCs w:val="23"/>
        </w:rPr>
        <w:t>cm</w:t>
      </w:r>
      <w:r w:rsidRPr="00351A8B">
        <w:rPr>
          <w:sz w:val="16"/>
          <w:szCs w:val="16"/>
          <w:vertAlign w:val="superscript"/>
        </w:rPr>
        <w:t>-1</w:t>
      </w:r>
      <w:r>
        <w:rPr>
          <w:sz w:val="23"/>
          <w:szCs w:val="23"/>
        </w:rPr>
        <w:t xml:space="preserve">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Measurement of Membrane Leakage </w:t>
      </w:r>
    </w:p>
    <w:p w:rsidR="00D76C09" w:rsidRDefault="00D76C09" w:rsidP="00351A8B">
      <w:pPr>
        <w:pStyle w:val="Default"/>
        <w:jc w:val="both"/>
        <w:rPr>
          <w:sz w:val="23"/>
          <w:szCs w:val="23"/>
        </w:rPr>
      </w:pPr>
    </w:p>
    <w:p w:rsidR="00BB0BCF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Membrane leakage </w:t>
      </w:r>
      <w:r w:rsidR="00BB0BCF">
        <w:rPr>
          <w:sz w:val="23"/>
          <w:szCs w:val="23"/>
        </w:rPr>
        <w:t xml:space="preserve">can </w:t>
      </w:r>
      <w:proofErr w:type="spellStart"/>
      <w:r w:rsidR="00BB0BCF">
        <w:rPr>
          <w:sz w:val="23"/>
          <w:szCs w:val="23"/>
        </w:rPr>
        <w:t>be</w:t>
      </w:r>
      <w:r>
        <w:rPr>
          <w:sz w:val="23"/>
          <w:szCs w:val="23"/>
        </w:rPr>
        <w:t>estimated</w:t>
      </w:r>
      <w:proofErr w:type="spellEnd"/>
      <w:r>
        <w:rPr>
          <w:sz w:val="23"/>
          <w:szCs w:val="23"/>
        </w:rPr>
        <w:t xml:space="preserve"> by measurement of electrolyte leaked from leaves and roots according to the method of Nanjo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 (1999). 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</w:p>
    <w:p w:rsidR="00BB0BCF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 conductance of leaves, 6 leaves per plant; for conductance of roots total root tissues </w:t>
      </w:r>
      <w:r w:rsidR="00BB0BCF">
        <w:rPr>
          <w:sz w:val="23"/>
          <w:szCs w:val="23"/>
        </w:rPr>
        <w:t>will be</w:t>
      </w:r>
      <w:r>
        <w:rPr>
          <w:sz w:val="23"/>
          <w:szCs w:val="23"/>
        </w:rPr>
        <w:t xml:space="preserve"> put into </w:t>
      </w:r>
      <w:r w:rsidR="00BB0BCF">
        <w:rPr>
          <w:sz w:val="23"/>
          <w:szCs w:val="23"/>
        </w:rPr>
        <w:t>separate</w:t>
      </w:r>
      <w:r>
        <w:rPr>
          <w:sz w:val="23"/>
          <w:szCs w:val="23"/>
        </w:rPr>
        <w:t xml:space="preserve"> 15 ml falcon tubes and immersed in 5 ml of 0.4 M </w:t>
      </w:r>
      <w:proofErr w:type="spellStart"/>
      <w:r>
        <w:rPr>
          <w:sz w:val="23"/>
          <w:szCs w:val="23"/>
        </w:rPr>
        <w:t>mannitol</w:t>
      </w:r>
      <w:proofErr w:type="spellEnd"/>
      <w:r>
        <w:rPr>
          <w:sz w:val="23"/>
          <w:szCs w:val="23"/>
        </w:rPr>
        <w:t xml:space="preserve"> at room temperature with gentle shaking for 3 h.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Measure initial conductivity electrical conductance by using </w:t>
      </w:r>
      <w:proofErr w:type="spellStart"/>
      <w:r>
        <w:rPr>
          <w:sz w:val="23"/>
          <w:szCs w:val="23"/>
        </w:rPr>
        <w:t>Mettler</w:t>
      </w:r>
      <w:proofErr w:type="spellEnd"/>
      <w:r>
        <w:rPr>
          <w:sz w:val="23"/>
          <w:szCs w:val="23"/>
        </w:rPr>
        <w:t xml:space="preserve"> Toledo MPC 227 conductivity meter (denoted C1).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Then put the tubes containing the samples into boiling water for 10 minutes.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Keep the tubes on ice until they reach to the room temperature.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Measure total conductivity by complete membrane disintegration by conductivity meter (denoted C2).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conductivity due to leakage is expressed as the percentage of the initial conductivity over the total conductivity [(C1/C2)* 100].</w:t>
      </w:r>
    </w:p>
    <w:p w:rsidR="00BB0BCF" w:rsidRDefault="00BB0BCF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pageBreakBefore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Determination of </w:t>
      </w:r>
      <w:proofErr w:type="spellStart"/>
      <w:r>
        <w:rPr>
          <w:b/>
          <w:bCs/>
          <w:sz w:val="23"/>
          <w:szCs w:val="23"/>
        </w:rPr>
        <w:t>Proline</w:t>
      </w:r>
      <w:proofErr w:type="spellEnd"/>
      <w:r>
        <w:rPr>
          <w:b/>
          <w:bCs/>
          <w:sz w:val="23"/>
          <w:szCs w:val="23"/>
        </w:rPr>
        <w:t xml:space="preserve"> Content 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</w:p>
    <w:p w:rsidR="00946646" w:rsidRDefault="00351A8B" w:rsidP="00351A8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Proline</w:t>
      </w:r>
      <w:proofErr w:type="spellEnd"/>
      <w:r>
        <w:rPr>
          <w:sz w:val="23"/>
          <w:szCs w:val="23"/>
        </w:rPr>
        <w:t xml:space="preserve"> amount </w:t>
      </w:r>
      <w:r w:rsidR="00946646">
        <w:rPr>
          <w:sz w:val="23"/>
          <w:szCs w:val="23"/>
        </w:rPr>
        <w:t>can be determined</w:t>
      </w:r>
      <w:r>
        <w:rPr>
          <w:sz w:val="23"/>
          <w:szCs w:val="23"/>
        </w:rPr>
        <w:t xml:space="preserve"> according to the method of Bates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>., (1973).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</w:p>
    <w:p w:rsidR="00946646" w:rsidRDefault="0094664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Homogenize </w:t>
      </w:r>
      <w:r w:rsidR="00351A8B">
        <w:rPr>
          <w:sz w:val="23"/>
          <w:szCs w:val="23"/>
        </w:rPr>
        <w:t>0.2 g of shoot and root tissues with liquid nitrogen by using mortar and pestle</w:t>
      </w:r>
      <w:r>
        <w:rPr>
          <w:sz w:val="23"/>
          <w:szCs w:val="23"/>
        </w:rPr>
        <w:t>.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Suspend the homogenate</w:t>
      </w:r>
      <w:r w:rsidR="00351A8B">
        <w:rPr>
          <w:sz w:val="23"/>
          <w:szCs w:val="23"/>
        </w:rPr>
        <w:t xml:space="preserve"> in 1 ml of 3% </w:t>
      </w:r>
      <w:proofErr w:type="spellStart"/>
      <w:r w:rsidR="00351A8B">
        <w:rPr>
          <w:sz w:val="23"/>
          <w:szCs w:val="23"/>
        </w:rPr>
        <w:t>sulphosalicylic</w:t>
      </w:r>
      <w:proofErr w:type="spellEnd"/>
      <w:r w:rsidR="00351A8B">
        <w:rPr>
          <w:sz w:val="23"/>
          <w:szCs w:val="23"/>
        </w:rPr>
        <w:t xml:space="preserve"> acid. 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Transfer t</w:t>
      </w:r>
      <w:r w:rsidR="00351A8B">
        <w:rPr>
          <w:sz w:val="23"/>
          <w:szCs w:val="23"/>
        </w:rPr>
        <w:t xml:space="preserve">he extracts into </w:t>
      </w:r>
      <w:proofErr w:type="spellStart"/>
      <w:r w:rsidR="00351A8B">
        <w:rPr>
          <w:sz w:val="23"/>
          <w:szCs w:val="23"/>
        </w:rPr>
        <w:t>eppendorf</w:t>
      </w:r>
      <w:proofErr w:type="spellEnd"/>
      <w:r w:rsidR="00351A8B">
        <w:rPr>
          <w:sz w:val="23"/>
          <w:szCs w:val="23"/>
        </w:rPr>
        <w:t xml:space="preserve"> tubes</w:t>
      </w:r>
      <w:r>
        <w:rPr>
          <w:sz w:val="23"/>
          <w:szCs w:val="23"/>
        </w:rPr>
        <w:t xml:space="preserve"> and centrifuge </w:t>
      </w:r>
      <w:r w:rsidR="00351A8B">
        <w:rPr>
          <w:sz w:val="23"/>
          <w:szCs w:val="23"/>
        </w:rPr>
        <w:t>at 14000 rpm for 5 minutes at 4ºC.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Prepare a</w:t>
      </w:r>
      <w:r w:rsidR="00351A8B">
        <w:rPr>
          <w:sz w:val="23"/>
          <w:szCs w:val="23"/>
        </w:rPr>
        <w:t xml:space="preserve">n </w:t>
      </w:r>
      <w:proofErr w:type="spellStart"/>
      <w:r w:rsidR="00351A8B">
        <w:rPr>
          <w:sz w:val="23"/>
          <w:szCs w:val="23"/>
        </w:rPr>
        <w:t>eppendorf</w:t>
      </w:r>
      <w:proofErr w:type="spellEnd"/>
      <w:r w:rsidR="00351A8B">
        <w:rPr>
          <w:sz w:val="23"/>
          <w:szCs w:val="23"/>
        </w:rPr>
        <w:t xml:space="preserve"> tube containing 0.2 ml acid </w:t>
      </w:r>
      <w:proofErr w:type="spellStart"/>
      <w:r w:rsidR="00351A8B">
        <w:rPr>
          <w:sz w:val="23"/>
          <w:szCs w:val="23"/>
        </w:rPr>
        <w:t>ninhydrin</w:t>
      </w:r>
      <w:proofErr w:type="spellEnd"/>
      <w:r w:rsidR="00351A8B">
        <w:rPr>
          <w:sz w:val="23"/>
          <w:szCs w:val="23"/>
        </w:rPr>
        <w:t xml:space="preserve"> (0.31 g </w:t>
      </w:r>
      <w:proofErr w:type="spellStart"/>
      <w:r w:rsidR="00351A8B">
        <w:rPr>
          <w:sz w:val="23"/>
          <w:szCs w:val="23"/>
        </w:rPr>
        <w:t>ninhydrin</w:t>
      </w:r>
      <w:proofErr w:type="spellEnd"/>
      <w:r w:rsidR="00351A8B">
        <w:rPr>
          <w:sz w:val="23"/>
          <w:szCs w:val="23"/>
        </w:rPr>
        <w:t xml:space="preserve">, 7.5 ml acetic acid and 5 ml 6M phosphoric acid), 0.2 ml 96% acetic acid and 0.1 ml 3% </w:t>
      </w:r>
      <w:proofErr w:type="spellStart"/>
      <w:r w:rsidR="00351A8B">
        <w:rPr>
          <w:sz w:val="23"/>
          <w:szCs w:val="23"/>
        </w:rPr>
        <w:t>sulphosalicylic</w:t>
      </w:r>
      <w:proofErr w:type="spellEnd"/>
      <w:r w:rsidR="00351A8B">
        <w:rPr>
          <w:sz w:val="23"/>
          <w:szCs w:val="23"/>
        </w:rPr>
        <w:t xml:space="preserve"> acid for each sample. 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After centrifugation, add 0.1 ml of supernatant from each extract into the </w:t>
      </w:r>
      <w:proofErr w:type="spellStart"/>
      <w:r>
        <w:rPr>
          <w:sz w:val="23"/>
          <w:szCs w:val="23"/>
        </w:rPr>
        <w:t>eppendorf</w:t>
      </w:r>
      <w:proofErr w:type="spellEnd"/>
      <w:r>
        <w:rPr>
          <w:sz w:val="23"/>
          <w:szCs w:val="23"/>
        </w:rPr>
        <w:t xml:space="preserve"> tubes. Immediately </w:t>
      </w:r>
      <w:r w:rsidR="00622C7E">
        <w:rPr>
          <w:sz w:val="23"/>
          <w:szCs w:val="23"/>
        </w:rPr>
        <w:t>mix</w:t>
      </w:r>
      <w:r>
        <w:rPr>
          <w:sz w:val="23"/>
          <w:szCs w:val="23"/>
        </w:rPr>
        <w:t xml:space="preserve"> the tubes gently by inverting</w:t>
      </w:r>
      <w:r w:rsidR="00622C7E">
        <w:rPr>
          <w:sz w:val="23"/>
          <w:szCs w:val="23"/>
        </w:rPr>
        <w:t>.</w:t>
      </w:r>
    </w:p>
    <w:p w:rsidR="00622C7E" w:rsidRDefault="00622C7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Incubate the tubes at 96ºC for 1 hour by using heat block or water bath (for the hydrolysis of proteins).</w:t>
      </w:r>
    </w:p>
    <w:p w:rsidR="00622C7E" w:rsidRDefault="00622C7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After incubation, add 1 ml toluene and vortex the tubes.</w:t>
      </w:r>
    </w:p>
    <w:p w:rsidR="00622C7E" w:rsidRDefault="00622C7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Centrifuge the tubes at 14000 rpm for 5 minutes.</w:t>
      </w:r>
    </w:p>
    <w:p w:rsidR="00622C7E" w:rsidRDefault="00622C7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Transfer, the pink-red colored upper phase into cuvettes and read absorbance at 520 nm (use toluene as blank).</w:t>
      </w:r>
    </w:p>
    <w:p w:rsidR="00622C7E" w:rsidRDefault="00622C7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estimate the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proline</w:t>
      </w:r>
      <w:proofErr w:type="spellEnd"/>
      <w:r>
        <w:rPr>
          <w:sz w:val="23"/>
          <w:szCs w:val="23"/>
        </w:rPr>
        <w:t xml:space="preserve"> concentration, prepare a standard curve between the range of 5μm-500μm.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</w:p>
    <w:p w:rsidR="00946646" w:rsidRDefault="00946646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Measurement of H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O</w:t>
      </w:r>
      <w:r>
        <w:rPr>
          <w:b/>
          <w:bCs/>
          <w:sz w:val="16"/>
          <w:szCs w:val="16"/>
        </w:rPr>
        <w:t xml:space="preserve">2 </w:t>
      </w:r>
      <w:r>
        <w:rPr>
          <w:b/>
          <w:bCs/>
          <w:sz w:val="23"/>
          <w:szCs w:val="23"/>
        </w:rPr>
        <w:t xml:space="preserve">Content </w:t>
      </w:r>
    </w:p>
    <w:p w:rsidR="00946646" w:rsidRDefault="00946646" w:rsidP="00351A8B">
      <w:pPr>
        <w:pStyle w:val="Default"/>
        <w:jc w:val="both"/>
        <w:rPr>
          <w:sz w:val="23"/>
          <w:szCs w:val="23"/>
        </w:rPr>
      </w:pPr>
    </w:p>
    <w:p w:rsidR="00B7140E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</w:rPr>
        <w:t>0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content </w:t>
      </w:r>
      <w:r w:rsidR="00B7140E">
        <w:rPr>
          <w:sz w:val="23"/>
          <w:szCs w:val="23"/>
        </w:rPr>
        <w:t>can be</w:t>
      </w:r>
      <w:r>
        <w:rPr>
          <w:sz w:val="23"/>
          <w:szCs w:val="23"/>
        </w:rPr>
        <w:t xml:space="preserve"> estimated according to the method of </w:t>
      </w:r>
      <w:proofErr w:type="spellStart"/>
      <w:r>
        <w:rPr>
          <w:sz w:val="23"/>
          <w:szCs w:val="23"/>
        </w:rPr>
        <w:t>Bernt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Bergmeyer</w:t>
      </w:r>
      <w:proofErr w:type="spellEnd"/>
      <w:r>
        <w:rPr>
          <w:sz w:val="23"/>
          <w:szCs w:val="23"/>
        </w:rPr>
        <w:t xml:space="preserve"> (1974), using peroxidase enzyme. </w:t>
      </w:r>
    </w:p>
    <w:p w:rsidR="00B7140E" w:rsidRDefault="00B7140E" w:rsidP="00351A8B">
      <w:pPr>
        <w:pStyle w:val="Default"/>
        <w:jc w:val="both"/>
        <w:rPr>
          <w:sz w:val="23"/>
          <w:szCs w:val="23"/>
        </w:rPr>
      </w:pPr>
    </w:p>
    <w:p w:rsidR="00B7140E" w:rsidRDefault="00B7140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Grind </w:t>
      </w:r>
      <w:r w:rsidR="00351A8B">
        <w:rPr>
          <w:sz w:val="23"/>
          <w:szCs w:val="23"/>
        </w:rPr>
        <w:t>0.5 g shoot and root tissues using a cold mortar and pestle with liquid nitrogen</w:t>
      </w:r>
      <w:r>
        <w:rPr>
          <w:sz w:val="23"/>
          <w:szCs w:val="23"/>
        </w:rPr>
        <w:t>.</w:t>
      </w:r>
    </w:p>
    <w:p w:rsidR="00B7140E" w:rsidRDefault="00B7140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Suspend t</w:t>
      </w:r>
      <w:r w:rsidR="00351A8B">
        <w:rPr>
          <w:sz w:val="23"/>
          <w:szCs w:val="23"/>
        </w:rPr>
        <w:t xml:space="preserve">he powders in 1.5 ml of 100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potassium phosphate buffer at pH 6.8. </w:t>
      </w:r>
    </w:p>
    <w:p w:rsidR="00B7140E" w:rsidRDefault="00B7140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Transfer t</w:t>
      </w:r>
      <w:r w:rsidR="00351A8B">
        <w:rPr>
          <w:sz w:val="23"/>
          <w:szCs w:val="23"/>
        </w:rPr>
        <w:t xml:space="preserve">he homogenates </w:t>
      </w:r>
      <w:r>
        <w:rPr>
          <w:sz w:val="23"/>
          <w:szCs w:val="23"/>
        </w:rPr>
        <w:t>in</w:t>
      </w:r>
      <w:r w:rsidR="00351A8B">
        <w:rPr>
          <w:sz w:val="23"/>
          <w:szCs w:val="23"/>
        </w:rPr>
        <w:t xml:space="preserve">to </w:t>
      </w:r>
      <w:r>
        <w:rPr>
          <w:sz w:val="23"/>
          <w:szCs w:val="23"/>
        </w:rPr>
        <w:t>centrifuge tubes and centrifuge</w:t>
      </w:r>
      <w:r w:rsidR="00351A8B">
        <w:rPr>
          <w:sz w:val="23"/>
          <w:szCs w:val="23"/>
        </w:rPr>
        <w:t xml:space="preserve"> at 18000 g for 20 min at 4ºC. </w:t>
      </w:r>
    </w:p>
    <w:p w:rsidR="00B7140E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To start the enzyme reaction</w:t>
      </w:r>
      <w:r w:rsidR="00B7140E">
        <w:rPr>
          <w:sz w:val="23"/>
          <w:szCs w:val="23"/>
        </w:rPr>
        <w:t xml:space="preserve">, put </w:t>
      </w:r>
      <w:r>
        <w:rPr>
          <w:sz w:val="23"/>
          <w:szCs w:val="23"/>
        </w:rPr>
        <w:t xml:space="preserve"> 0.25 ml supernatant and 1.25 ml peroxidase reagent consisting of 83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potassium phosphate buffer at pH 7.0, 0.005% (w/v) o-</w:t>
      </w:r>
      <w:proofErr w:type="spellStart"/>
      <w:r>
        <w:rPr>
          <w:sz w:val="23"/>
          <w:szCs w:val="23"/>
        </w:rPr>
        <w:t>dianizidine</w:t>
      </w:r>
      <w:proofErr w:type="spellEnd"/>
      <w:r>
        <w:rPr>
          <w:sz w:val="23"/>
          <w:szCs w:val="23"/>
        </w:rPr>
        <w:t xml:space="preserve">, 40 </w:t>
      </w:r>
      <w:proofErr w:type="spellStart"/>
      <w:r>
        <w:rPr>
          <w:sz w:val="23"/>
          <w:szCs w:val="23"/>
        </w:rPr>
        <w:t>μg</w:t>
      </w:r>
      <w:proofErr w:type="spellEnd"/>
      <w:r>
        <w:rPr>
          <w:sz w:val="23"/>
          <w:szCs w:val="23"/>
        </w:rPr>
        <w:t xml:space="preserve"> peroxidase/ml, in</w:t>
      </w:r>
      <w:r w:rsidR="00B7140E">
        <w:rPr>
          <w:sz w:val="23"/>
          <w:szCs w:val="23"/>
        </w:rPr>
        <w:t xml:space="preserve"> an </w:t>
      </w:r>
      <w:proofErr w:type="spellStart"/>
      <w:r w:rsidR="00B7140E">
        <w:rPr>
          <w:sz w:val="23"/>
          <w:szCs w:val="23"/>
        </w:rPr>
        <w:t>eppendorf</w:t>
      </w:r>
      <w:proofErr w:type="spellEnd"/>
      <w:r w:rsidR="00B7140E">
        <w:rPr>
          <w:sz w:val="23"/>
          <w:szCs w:val="23"/>
        </w:rPr>
        <w:t xml:space="preserve"> tube and incubate</w:t>
      </w:r>
      <w:r>
        <w:rPr>
          <w:sz w:val="23"/>
          <w:szCs w:val="23"/>
        </w:rPr>
        <w:t xml:space="preserve"> for 10 min at 30ºC in a </w:t>
      </w:r>
      <w:proofErr w:type="spellStart"/>
      <w:r>
        <w:rPr>
          <w:sz w:val="23"/>
          <w:szCs w:val="23"/>
        </w:rPr>
        <w:t>waterbath</w:t>
      </w:r>
      <w:proofErr w:type="spellEnd"/>
      <w:r>
        <w:rPr>
          <w:sz w:val="23"/>
          <w:szCs w:val="23"/>
        </w:rPr>
        <w:t xml:space="preserve">. </w:t>
      </w:r>
    </w:p>
    <w:p w:rsidR="00B7140E" w:rsidRDefault="00B7140E" w:rsidP="00B714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Stop t</w:t>
      </w:r>
      <w:r w:rsidR="00351A8B">
        <w:rPr>
          <w:sz w:val="23"/>
          <w:szCs w:val="23"/>
        </w:rPr>
        <w:t xml:space="preserve">he reaction </w:t>
      </w:r>
      <w:r>
        <w:rPr>
          <w:sz w:val="23"/>
          <w:szCs w:val="23"/>
        </w:rPr>
        <w:t xml:space="preserve">by adding </w:t>
      </w:r>
      <w:r w:rsidR="00351A8B">
        <w:rPr>
          <w:sz w:val="23"/>
          <w:szCs w:val="23"/>
        </w:rPr>
        <w:t xml:space="preserve">0.25 ml of 1N </w:t>
      </w:r>
      <w:proofErr w:type="spellStart"/>
      <w:r w:rsidR="00351A8B">
        <w:rPr>
          <w:sz w:val="23"/>
          <w:szCs w:val="23"/>
        </w:rPr>
        <w:t>perchloric</w:t>
      </w:r>
      <w:proofErr w:type="spellEnd"/>
      <w:r w:rsidR="00351A8B">
        <w:rPr>
          <w:sz w:val="23"/>
          <w:szCs w:val="23"/>
        </w:rPr>
        <w:t xml:space="preserve"> acid</w:t>
      </w:r>
      <w:r>
        <w:rPr>
          <w:sz w:val="23"/>
          <w:szCs w:val="23"/>
        </w:rPr>
        <w:t>.</w:t>
      </w:r>
    </w:p>
    <w:p w:rsidR="00B7140E" w:rsidRDefault="00B7140E" w:rsidP="00B714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Centrifuge the tubes</w:t>
      </w:r>
      <w:r w:rsidR="00351A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at 5000 g for 5 </w:t>
      </w:r>
      <w:r w:rsidR="00351A8B">
        <w:rPr>
          <w:sz w:val="23"/>
          <w:szCs w:val="23"/>
        </w:rPr>
        <w:t xml:space="preserve">minutes. </w:t>
      </w:r>
    </w:p>
    <w:p w:rsidR="00B7140E" w:rsidRDefault="00B7140E" w:rsidP="00B714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Read t</w:t>
      </w:r>
      <w:r w:rsidR="00351A8B">
        <w:rPr>
          <w:sz w:val="23"/>
          <w:szCs w:val="23"/>
        </w:rPr>
        <w:t>he absorbance of the supernatant at 436 nm</w:t>
      </w:r>
      <w:r>
        <w:rPr>
          <w:sz w:val="23"/>
          <w:szCs w:val="23"/>
        </w:rPr>
        <w:t>.</w:t>
      </w:r>
    </w:p>
    <w:p w:rsidR="00351A8B" w:rsidRDefault="00B7140E" w:rsidP="00B714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Determine the amount of </w:t>
      </w:r>
      <w:r w:rsidR="00351A8B">
        <w:rPr>
          <w:sz w:val="23"/>
          <w:szCs w:val="23"/>
        </w:rPr>
        <w:t>hydrogen peroxide by using an extinction coefficient of 39.4 mM</w:t>
      </w:r>
      <w:r w:rsidR="00351A8B" w:rsidRPr="00B7140E">
        <w:rPr>
          <w:sz w:val="16"/>
          <w:szCs w:val="16"/>
          <w:vertAlign w:val="superscript"/>
        </w:rPr>
        <w:t>-1</w:t>
      </w:r>
      <w:r w:rsidR="00351A8B">
        <w:rPr>
          <w:sz w:val="23"/>
          <w:szCs w:val="23"/>
        </w:rPr>
        <w:t>cm</w:t>
      </w:r>
      <w:r w:rsidR="00351A8B" w:rsidRPr="00B7140E">
        <w:rPr>
          <w:sz w:val="16"/>
          <w:szCs w:val="16"/>
          <w:vertAlign w:val="superscript"/>
        </w:rPr>
        <w:t>-1</w:t>
      </w:r>
      <w:r w:rsidR="00351A8B">
        <w:rPr>
          <w:sz w:val="23"/>
          <w:szCs w:val="23"/>
        </w:rPr>
        <w:t xml:space="preserve">. </w:t>
      </w:r>
    </w:p>
    <w:p w:rsidR="00B7140E" w:rsidRDefault="00B7140E" w:rsidP="00B7140E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Protein Determination 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</w:p>
    <w:p w:rsidR="00A408CA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protein amounts in the root and shoot crude extracts </w:t>
      </w:r>
      <w:r w:rsidR="00A408CA">
        <w:rPr>
          <w:sz w:val="23"/>
          <w:szCs w:val="23"/>
        </w:rPr>
        <w:t>can</w:t>
      </w:r>
      <w:r>
        <w:rPr>
          <w:sz w:val="23"/>
          <w:szCs w:val="23"/>
        </w:rPr>
        <w:t xml:space="preserve"> determined by Bradford method (Bradford, 1976). 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order to prepare the Bradford reagent, dissolve</w:t>
      </w:r>
      <w:r w:rsidR="00351A8B">
        <w:rPr>
          <w:sz w:val="23"/>
          <w:szCs w:val="23"/>
        </w:rPr>
        <w:t xml:space="preserve"> 500 mg of </w:t>
      </w:r>
      <w:proofErr w:type="spellStart"/>
      <w:r w:rsidR="00351A8B">
        <w:rPr>
          <w:sz w:val="23"/>
          <w:szCs w:val="23"/>
        </w:rPr>
        <w:t>Coomassie</w:t>
      </w:r>
      <w:proofErr w:type="spellEnd"/>
      <w:r w:rsidR="00351A8B">
        <w:rPr>
          <w:sz w:val="23"/>
          <w:szCs w:val="23"/>
        </w:rPr>
        <w:t xml:space="preserve"> </w:t>
      </w:r>
      <w:proofErr w:type="spellStart"/>
      <w:r w:rsidR="00351A8B">
        <w:rPr>
          <w:sz w:val="23"/>
          <w:szCs w:val="23"/>
        </w:rPr>
        <w:t>Brillant</w:t>
      </w:r>
      <w:proofErr w:type="spellEnd"/>
      <w:r w:rsidR="00351A8B">
        <w:rPr>
          <w:sz w:val="23"/>
          <w:szCs w:val="23"/>
        </w:rPr>
        <w:t xml:space="preserve"> Blue G-250 in 250 ml of 95% ethanol. </w:t>
      </w:r>
      <w:r>
        <w:rPr>
          <w:sz w:val="23"/>
          <w:szCs w:val="23"/>
        </w:rPr>
        <w:t xml:space="preserve">Add </w:t>
      </w:r>
      <w:r w:rsidR="00351A8B">
        <w:rPr>
          <w:sz w:val="23"/>
          <w:szCs w:val="23"/>
        </w:rPr>
        <w:t xml:space="preserve">500 ml of 85% phosphoric acid to the mixture and the </w:t>
      </w:r>
      <w:proofErr w:type="gramStart"/>
      <w:r w:rsidR="00351A8B">
        <w:rPr>
          <w:sz w:val="23"/>
          <w:szCs w:val="23"/>
        </w:rPr>
        <w:t>solution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then dilute the solution</w:t>
      </w:r>
      <w:r w:rsidR="00351A8B">
        <w:rPr>
          <w:sz w:val="23"/>
          <w:szCs w:val="23"/>
        </w:rPr>
        <w:t xml:space="preserve"> to 1L with dH</w:t>
      </w:r>
      <w:r w:rsidR="00351A8B">
        <w:rPr>
          <w:sz w:val="16"/>
          <w:szCs w:val="16"/>
        </w:rPr>
        <w:t>2</w:t>
      </w:r>
      <w:r>
        <w:rPr>
          <w:sz w:val="23"/>
          <w:szCs w:val="23"/>
        </w:rPr>
        <w:t>0 and filter</w:t>
      </w:r>
      <w:r w:rsidR="00351A8B">
        <w:rPr>
          <w:sz w:val="23"/>
          <w:szCs w:val="23"/>
        </w:rPr>
        <w:t>.</w:t>
      </w:r>
      <w:r>
        <w:rPr>
          <w:sz w:val="23"/>
          <w:szCs w:val="23"/>
        </w:rPr>
        <w:t xml:space="preserve"> (This will be 5X stock solution)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Dilute 5X stock solution</w:t>
      </w:r>
      <w:r w:rsidR="00351A8B">
        <w:rPr>
          <w:sz w:val="23"/>
          <w:szCs w:val="23"/>
        </w:rPr>
        <w:t xml:space="preserve"> to 1X before each use. 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Take </w:t>
      </w:r>
      <w:r w:rsidR="00351A8B">
        <w:rPr>
          <w:sz w:val="23"/>
          <w:szCs w:val="23"/>
        </w:rPr>
        <w:t xml:space="preserve">20μl from shoot and 40μl from root samples </w:t>
      </w:r>
      <w:r>
        <w:rPr>
          <w:sz w:val="23"/>
          <w:szCs w:val="23"/>
        </w:rPr>
        <w:t>and dilute them</w:t>
      </w:r>
      <w:r w:rsidR="00351A8B">
        <w:rPr>
          <w:sz w:val="23"/>
          <w:szCs w:val="23"/>
        </w:rPr>
        <w:t xml:space="preserve"> to 500μl with dH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 xml:space="preserve">0. </w:t>
      </w:r>
      <w:r>
        <w:rPr>
          <w:sz w:val="23"/>
          <w:szCs w:val="23"/>
        </w:rPr>
        <w:t xml:space="preserve">Add </w:t>
      </w:r>
      <w:r w:rsidR="00351A8B">
        <w:rPr>
          <w:sz w:val="23"/>
          <w:szCs w:val="23"/>
        </w:rPr>
        <w:t xml:space="preserve">5 ml of 1X Bradford reagent to the diluted sample. 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Incubate the tubes </w:t>
      </w:r>
      <w:r w:rsidR="00351A8B">
        <w:rPr>
          <w:sz w:val="23"/>
          <w:szCs w:val="23"/>
        </w:rPr>
        <w:t>10 minutes at room temperature</w:t>
      </w:r>
      <w:r>
        <w:rPr>
          <w:sz w:val="23"/>
          <w:szCs w:val="23"/>
        </w:rPr>
        <w:t>.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Then, read the absorbance</w:t>
      </w:r>
      <w:r w:rsidR="00351A8B">
        <w:rPr>
          <w:sz w:val="23"/>
          <w:szCs w:val="23"/>
        </w:rPr>
        <w:t xml:space="preserve"> at 595 nm by using spectrophotometer against a blank of 500 </w:t>
      </w:r>
      <w:proofErr w:type="spellStart"/>
      <w:r w:rsidR="00351A8B">
        <w:rPr>
          <w:sz w:val="23"/>
          <w:szCs w:val="23"/>
        </w:rPr>
        <w:t>μl</w:t>
      </w:r>
      <w:proofErr w:type="spellEnd"/>
      <w:r w:rsidR="00351A8B">
        <w:rPr>
          <w:sz w:val="23"/>
          <w:szCs w:val="23"/>
        </w:rPr>
        <w:t xml:space="preserve"> water and 5 ml </w:t>
      </w:r>
      <w:r>
        <w:rPr>
          <w:sz w:val="23"/>
          <w:szCs w:val="23"/>
        </w:rPr>
        <w:t>1X B</w:t>
      </w:r>
      <w:r w:rsidR="00351A8B">
        <w:rPr>
          <w:sz w:val="23"/>
          <w:szCs w:val="23"/>
        </w:rPr>
        <w:t xml:space="preserve">radford reagent. </w:t>
      </w:r>
    </w:p>
    <w:p w:rsidR="00351A8B" w:rsidRDefault="006B47C5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Prepare a standard curve by using </w:t>
      </w:r>
      <w:r w:rsidR="00351A8B">
        <w:rPr>
          <w:sz w:val="23"/>
          <w:szCs w:val="23"/>
        </w:rPr>
        <w:t>Bovine Serum Albumin (BSA) with concentrations</w:t>
      </w:r>
      <w:r>
        <w:rPr>
          <w:sz w:val="23"/>
          <w:szCs w:val="23"/>
        </w:rPr>
        <w:t xml:space="preserve"> of</w:t>
      </w:r>
      <w:r w:rsidR="00351A8B">
        <w:rPr>
          <w:sz w:val="23"/>
          <w:szCs w:val="23"/>
        </w:rPr>
        <w:t xml:space="preserve"> 10, 20, 30, 40, 50, 60 </w:t>
      </w:r>
      <w:proofErr w:type="spellStart"/>
      <w:r w:rsidR="00351A8B">
        <w:rPr>
          <w:sz w:val="23"/>
          <w:szCs w:val="23"/>
        </w:rPr>
        <w:t>μg</w:t>
      </w:r>
      <w:proofErr w:type="spellEnd"/>
      <w:r w:rsidR="00351A8B">
        <w:rPr>
          <w:sz w:val="23"/>
          <w:szCs w:val="23"/>
        </w:rPr>
        <w:t xml:space="preserve">/ml. </w:t>
      </w:r>
    </w:p>
    <w:p w:rsidR="00A408CA" w:rsidRDefault="00A408CA" w:rsidP="00351A8B">
      <w:pPr>
        <w:pStyle w:val="Default"/>
        <w:jc w:val="both"/>
        <w:rPr>
          <w:sz w:val="23"/>
          <w:szCs w:val="23"/>
        </w:rPr>
      </w:pPr>
    </w:p>
    <w:p w:rsidR="003D6B9E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Determination of APX Activity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D6B9E" w:rsidRDefault="00351A8B" w:rsidP="00351A8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Ascorbate</w:t>
      </w:r>
      <w:proofErr w:type="spellEnd"/>
      <w:r>
        <w:rPr>
          <w:sz w:val="23"/>
          <w:szCs w:val="23"/>
        </w:rPr>
        <w:t xml:space="preserve"> peroxidase activity </w:t>
      </w:r>
      <w:r w:rsidR="003D6B9E">
        <w:rPr>
          <w:sz w:val="23"/>
          <w:szCs w:val="23"/>
        </w:rPr>
        <w:t>can be determined</w:t>
      </w:r>
      <w:r>
        <w:rPr>
          <w:sz w:val="23"/>
          <w:szCs w:val="23"/>
        </w:rPr>
        <w:t xml:space="preserve"> according to the spectrophotometric method of Wang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., (1991). </w:t>
      </w:r>
    </w:p>
    <w:p w:rsidR="003D6B9E" w:rsidRDefault="003D6B9E" w:rsidP="00351A8B">
      <w:pPr>
        <w:pStyle w:val="Default"/>
        <w:jc w:val="both"/>
        <w:rPr>
          <w:sz w:val="23"/>
          <w:szCs w:val="23"/>
        </w:rPr>
      </w:pPr>
    </w:p>
    <w:p w:rsidR="003D6B9E" w:rsidRDefault="003D6B9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Grind </w:t>
      </w:r>
      <w:r w:rsidR="00351A8B">
        <w:rPr>
          <w:sz w:val="23"/>
          <w:szCs w:val="23"/>
        </w:rPr>
        <w:t xml:space="preserve">0.5 g of shoot and root tissues with liquid nitrogen and </w:t>
      </w:r>
      <w:r>
        <w:rPr>
          <w:sz w:val="23"/>
          <w:szCs w:val="23"/>
        </w:rPr>
        <w:t xml:space="preserve">suspend </w:t>
      </w:r>
      <w:r w:rsidR="00351A8B">
        <w:rPr>
          <w:sz w:val="23"/>
          <w:szCs w:val="23"/>
        </w:rPr>
        <w:t xml:space="preserve">the powders in 1 ml of suspension solution containing 50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</w:t>
      </w:r>
      <w:proofErr w:type="spellStart"/>
      <w:r w:rsidR="00351A8B">
        <w:rPr>
          <w:sz w:val="23"/>
          <w:szCs w:val="23"/>
        </w:rPr>
        <w:t>Tris-HCl</w:t>
      </w:r>
      <w:proofErr w:type="spellEnd"/>
      <w:r w:rsidR="00351A8B">
        <w:rPr>
          <w:sz w:val="23"/>
          <w:szCs w:val="23"/>
        </w:rPr>
        <w:t xml:space="preserve"> (pH 7,2), 2% PVP, 1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EDTA and 2mM </w:t>
      </w:r>
      <w:proofErr w:type="spellStart"/>
      <w:r w:rsidR="00351A8B">
        <w:rPr>
          <w:sz w:val="23"/>
          <w:szCs w:val="23"/>
        </w:rPr>
        <w:t>ascorbate</w:t>
      </w:r>
      <w:proofErr w:type="spellEnd"/>
      <w:r w:rsidR="00351A8B">
        <w:rPr>
          <w:sz w:val="23"/>
          <w:szCs w:val="23"/>
        </w:rPr>
        <w:t xml:space="preserve">. </w:t>
      </w:r>
    </w:p>
    <w:p w:rsidR="003D6B9E" w:rsidRDefault="003D6B9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Transfer the homogenate into </w:t>
      </w:r>
      <w:proofErr w:type="spellStart"/>
      <w:r>
        <w:rPr>
          <w:sz w:val="23"/>
          <w:szCs w:val="23"/>
        </w:rPr>
        <w:t>eppendorf</w:t>
      </w:r>
      <w:proofErr w:type="spellEnd"/>
      <w:r>
        <w:rPr>
          <w:sz w:val="23"/>
          <w:szCs w:val="23"/>
        </w:rPr>
        <w:t xml:space="preserve"> tubes and centrifuge them at 12100 g for 20 minutes at 4ºC.</w:t>
      </w:r>
    </w:p>
    <w:p w:rsidR="003D6B9E" w:rsidRDefault="00E666F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Recover the supernatants for enzyme assay.</w:t>
      </w:r>
    </w:p>
    <w:p w:rsidR="00E666FE" w:rsidRDefault="00E666FE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Add e</w:t>
      </w:r>
      <w:r w:rsidR="00351A8B">
        <w:rPr>
          <w:sz w:val="23"/>
          <w:szCs w:val="23"/>
        </w:rPr>
        <w:t xml:space="preserve">nzyme extract containing 100 </w:t>
      </w:r>
      <w:proofErr w:type="spellStart"/>
      <w:r w:rsidR="00351A8B">
        <w:rPr>
          <w:sz w:val="23"/>
          <w:szCs w:val="23"/>
        </w:rPr>
        <w:t>μg</w:t>
      </w:r>
      <w:proofErr w:type="spellEnd"/>
      <w:r w:rsidR="00351A8B">
        <w:rPr>
          <w:sz w:val="23"/>
          <w:szCs w:val="23"/>
        </w:rPr>
        <w:t xml:space="preserve"> protein, determined by Bradford method, into the assay medium consisting of 50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potassium phosphate buffer (pH 6.6) , 0,25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</w:t>
      </w:r>
      <w:proofErr w:type="spellStart"/>
      <w:r w:rsidR="00351A8B">
        <w:rPr>
          <w:sz w:val="23"/>
          <w:szCs w:val="23"/>
        </w:rPr>
        <w:t>ascorbate</w:t>
      </w:r>
      <w:proofErr w:type="spellEnd"/>
      <w:r w:rsidR="00351A8B">
        <w:rPr>
          <w:sz w:val="23"/>
          <w:szCs w:val="23"/>
        </w:rPr>
        <w:t xml:space="preserve"> and 1mM H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>O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 xml:space="preserve">. </w:t>
      </w:r>
      <w:r>
        <w:rPr>
          <w:sz w:val="23"/>
          <w:szCs w:val="23"/>
        </w:rPr>
        <w:t>(</w:t>
      </w:r>
      <w:r w:rsidR="00351A8B">
        <w:rPr>
          <w:sz w:val="23"/>
          <w:szCs w:val="23"/>
        </w:rPr>
        <w:t>Additio</w:t>
      </w:r>
      <w:r>
        <w:rPr>
          <w:sz w:val="23"/>
          <w:szCs w:val="23"/>
        </w:rPr>
        <w:t>n of hydrogen peroxide initiates</w:t>
      </w:r>
      <w:r w:rsidR="00351A8B">
        <w:rPr>
          <w:sz w:val="23"/>
          <w:szCs w:val="23"/>
        </w:rPr>
        <w:t xml:space="preserve"> the reaction.</w:t>
      </w:r>
      <w:r>
        <w:rPr>
          <w:sz w:val="23"/>
          <w:szCs w:val="23"/>
        </w:rPr>
        <w:t>)</w:t>
      </w:r>
    </w:p>
    <w:p w:rsidR="005C1DEB" w:rsidRDefault="00E666FE" w:rsidP="005C1D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Record t</w:t>
      </w:r>
      <w:r w:rsidR="00351A8B">
        <w:rPr>
          <w:sz w:val="23"/>
          <w:szCs w:val="23"/>
        </w:rPr>
        <w:t xml:space="preserve">he decrease in the </w:t>
      </w:r>
      <w:proofErr w:type="spellStart"/>
      <w:r w:rsidR="00351A8B">
        <w:rPr>
          <w:sz w:val="23"/>
          <w:szCs w:val="23"/>
        </w:rPr>
        <w:t>ascorbate</w:t>
      </w:r>
      <w:proofErr w:type="spellEnd"/>
      <w:r w:rsidR="00351A8B">
        <w:rPr>
          <w:sz w:val="23"/>
          <w:szCs w:val="23"/>
        </w:rPr>
        <w:t xml:space="preserve"> concentration at 290 nm with </w:t>
      </w:r>
      <w:r>
        <w:rPr>
          <w:sz w:val="23"/>
          <w:szCs w:val="23"/>
        </w:rPr>
        <w:t xml:space="preserve">spectrophotometer </w:t>
      </w:r>
      <w:r w:rsidR="00351A8B">
        <w:rPr>
          <w:sz w:val="23"/>
          <w:szCs w:val="23"/>
        </w:rPr>
        <w:t xml:space="preserve">for 1.5 minutes. Assay medium without enzyme extract </w:t>
      </w:r>
      <w:r>
        <w:rPr>
          <w:sz w:val="23"/>
          <w:szCs w:val="23"/>
        </w:rPr>
        <w:t>is</w:t>
      </w:r>
      <w:r w:rsidR="00351A8B">
        <w:rPr>
          <w:sz w:val="23"/>
          <w:szCs w:val="23"/>
        </w:rPr>
        <w:t xml:space="preserve"> used as blank. </w:t>
      </w:r>
    </w:p>
    <w:p w:rsidR="00351A8B" w:rsidRDefault="00351A8B" w:rsidP="005C1D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enzyme activity </w:t>
      </w:r>
      <w:r w:rsidR="005C1DEB">
        <w:rPr>
          <w:sz w:val="23"/>
          <w:szCs w:val="23"/>
        </w:rPr>
        <w:t>is</w:t>
      </w:r>
      <w:r>
        <w:rPr>
          <w:sz w:val="23"/>
          <w:szCs w:val="23"/>
        </w:rPr>
        <w:t xml:space="preserve"> calculated from the initial rate of the enzyme. (Extinction coefficient of </w:t>
      </w:r>
      <w:proofErr w:type="spellStart"/>
      <w:r>
        <w:rPr>
          <w:sz w:val="23"/>
          <w:szCs w:val="23"/>
        </w:rPr>
        <w:t>ascorbate</w:t>
      </w:r>
      <w:proofErr w:type="spellEnd"/>
      <w:r>
        <w:rPr>
          <w:sz w:val="23"/>
          <w:szCs w:val="23"/>
        </w:rPr>
        <w:t xml:space="preserve"> = 2.8 mM</w:t>
      </w:r>
      <w:r w:rsidRPr="005C1DEB">
        <w:rPr>
          <w:sz w:val="16"/>
          <w:szCs w:val="16"/>
          <w:vertAlign w:val="superscript"/>
        </w:rPr>
        <w:t>-1</w:t>
      </w:r>
      <w:r>
        <w:rPr>
          <w:sz w:val="23"/>
          <w:szCs w:val="23"/>
        </w:rPr>
        <w:t>cm</w:t>
      </w:r>
      <w:r w:rsidRPr="005C1DEB">
        <w:rPr>
          <w:sz w:val="16"/>
          <w:szCs w:val="16"/>
          <w:vertAlign w:val="superscript"/>
        </w:rPr>
        <w:t>-1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at 290 nm). </w:t>
      </w:r>
    </w:p>
    <w:p w:rsidR="005C1DEB" w:rsidRDefault="005C1DEB" w:rsidP="005C1DE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Ascorbate</w:t>
      </w:r>
      <w:proofErr w:type="spellEnd"/>
      <w:r>
        <w:rPr>
          <w:sz w:val="23"/>
          <w:szCs w:val="23"/>
        </w:rPr>
        <w:t xml:space="preserve"> + Hydrogen peroxide →</w:t>
      </w:r>
      <w:r w:rsidR="00961F56">
        <w:rPr>
          <w:sz w:val="23"/>
          <w:szCs w:val="23"/>
        </w:rPr>
        <w:t xml:space="preserve"> </w:t>
      </w:r>
      <w:proofErr w:type="spellStart"/>
      <w:r w:rsidR="00961F56">
        <w:rPr>
          <w:sz w:val="23"/>
          <w:szCs w:val="23"/>
        </w:rPr>
        <w:t>Dehydroascorbate</w:t>
      </w:r>
      <w:proofErr w:type="spellEnd"/>
      <w:r w:rsidR="00961F56">
        <w:rPr>
          <w:sz w:val="23"/>
          <w:szCs w:val="23"/>
        </w:rPr>
        <w:t xml:space="preserve"> + Water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6"/>
          <w:szCs w:val="16"/>
        </w:rPr>
        <w:t>6</w:t>
      </w:r>
      <w:r>
        <w:rPr>
          <w:sz w:val="23"/>
          <w:szCs w:val="23"/>
        </w:rPr>
        <w:t>H</w:t>
      </w:r>
      <w:r>
        <w:rPr>
          <w:sz w:val="16"/>
          <w:szCs w:val="16"/>
        </w:rPr>
        <w:t>8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6 </w:t>
      </w:r>
      <w:r>
        <w:rPr>
          <w:sz w:val="23"/>
          <w:szCs w:val="23"/>
        </w:rPr>
        <w:t>+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→ C</w:t>
      </w:r>
      <w:r>
        <w:rPr>
          <w:sz w:val="16"/>
          <w:szCs w:val="16"/>
        </w:rPr>
        <w:t>6</w:t>
      </w:r>
      <w:r>
        <w:rPr>
          <w:sz w:val="23"/>
          <w:szCs w:val="23"/>
        </w:rPr>
        <w:t>H</w:t>
      </w:r>
      <w:r>
        <w:rPr>
          <w:sz w:val="16"/>
          <w:szCs w:val="16"/>
        </w:rPr>
        <w:t>6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6 </w:t>
      </w:r>
      <w:r>
        <w:rPr>
          <w:sz w:val="23"/>
          <w:szCs w:val="23"/>
        </w:rPr>
        <w:t>+ 2 H</w:t>
      </w:r>
      <w:r>
        <w:rPr>
          <w:sz w:val="16"/>
          <w:szCs w:val="16"/>
        </w:rPr>
        <w:t>2</w:t>
      </w:r>
      <w:r w:rsidR="00961F56">
        <w:rPr>
          <w:sz w:val="23"/>
          <w:szCs w:val="23"/>
        </w:rPr>
        <w:t xml:space="preserve">O </w:t>
      </w:r>
    </w:p>
    <w:p w:rsidR="005C1DEB" w:rsidRDefault="005C1DEB" w:rsidP="00351A8B">
      <w:pPr>
        <w:pStyle w:val="Default"/>
        <w:jc w:val="both"/>
        <w:rPr>
          <w:b/>
          <w:bCs/>
          <w:sz w:val="23"/>
          <w:szCs w:val="23"/>
        </w:rPr>
      </w:pPr>
    </w:p>
    <w:p w:rsidR="005C1DEB" w:rsidRDefault="005C1DEB" w:rsidP="00351A8B">
      <w:pPr>
        <w:pStyle w:val="Default"/>
        <w:jc w:val="both"/>
        <w:rPr>
          <w:b/>
          <w:bCs/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Determination of CAT Activity </w:t>
      </w:r>
    </w:p>
    <w:p w:rsidR="005B13D6" w:rsidRDefault="005B13D6" w:rsidP="00351A8B">
      <w:pPr>
        <w:pStyle w:val="Default"/>
        <w:jc w:val="both"/>
        <w:rPr>
          <w:sz w:val="23"/>
          <w:szCs w:val="23"/>
        </w:rPr>
      </w:pPr>
    </w:p>
    <w:p w:rsidR="005B13D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Activity of catalase </w:t>
      </w:r>
      <w:r w:rsidR="005B13D6">
        <w:rPr>
          <w:sz w:val="23"/>
          <w:szCs w:val="23"/>
        </w:rPr>
        <w:t xml:space="preserve">can be </w:t>
      </w:r>
      <w:r>
        <w:rPr>
          <w:sz w:val="23"/>
          <w:szCs w:val="23"/>
        </w:rPr>
        <w:t xml:space="preserve">determined according to the method of Chance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 (1955). </w:t>
      </w:r>
    </w:p>
    <w:p w:rsidR="005B13D6" w:rsidRDefault="005B13D6" w:rsidP="00351A8B">
      <w:pPr>
        <w:pStyle w:val="Default"/>
        <w:jc w:val="both"/>
        <w:rPr>
          <w:sz w:val="23"/>
          <w:szCs w:val="23"/>
        </w:rPr>
      </w:pPr>
    </w:p>
    <w:p w:rsidR="005B13D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0.5 g of tissue from shoots and roots </w:t>
      </w:r>
      <w:r w:rsidR="005B13D6">
        <w:rPr>
          <w:sz w:val="23"/>
          <w:szCs w:val="23"/>
        </w:rPr>
        <w:t>will be ground</w:t>
      </w:r>
      <w:r>
        <w:rPr>
          <w:sz w:val="23"/>
          <w:szCs w:val="23"/>
        </w:rPr>
        <w:t xml:space="preserve"> in a cold mortar and pestle and then suspended in 1 ml of 50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Tris-HCl</w:t>
      </w:r>
      <w:proofErr w:type="spellEnd"/>
      <w:r>
        <w:rPr>
          <w:sz w:val="23"/>
          <w:szCs w:val="23"/>
        </w:rPr>
        <w:t xml:space="preserve"> suspension solution at pH 7.8. </w:t>
      </w:r>
    </w:p>
    <w:p w:rsidR="005B13D6" w:rsidRDefault="005B13D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Centrifuge t</w:t>
      </w:r>
      <w:r w:rsidR="00351A8B">
        <w:rPr>
          <w:sz w:val="23"/>
          <w:szCs w:val="23"/>
        </w:rPr>
        <w:t>he homogenates at 12000 g for 20 min at 4ºC</w:t>
      </w:r>
      <w:r>
        <w:rPr>
          <w:sz w:val="23"/>
          <w:szCs w:val="23"/>
        </w:rPr>
        <w:t>.</w:t>
      </w:r>
      <w:r w:rsidR="00351A8B">
        <w:rPr>
          <w:sz w:val="23"/>
          <w:szCs w:val="23"/>
        </w:rPr>
        <w:t xml:space="preserve"> </w:t>
      </w:r>
      <w:r>
        <w:rPr>
          <w:sz w:val="23"/>
          <w:szCs w:val="23"/>
        </w:rPr>
        <w:t>Use</w:t>
      </w:r>
      <w:r w:rsidR="00351A8B">
        <w:rPr>
          <w:sz w:val="23"/>
          <w:szCs w:val="23"/>
        </w:rPr>
        <w:t xml:space="preserve"> the supernatants for the enzyme assay. Enzyme e</w:t>
      </w:r>
      <w:r>
        <w:rPr>
          <w:sz w:val="23"/>
          <w:szCs w:val="23"/>
        </w:rPr>
        <w:t xml:space="preserve">xtract containing 50 </w:t>
      </w:r>
      <w:proofErr w:type="spellStart"/>
      <w:r>
        <w:rPr>
          <w:sz w:val="23"/>
          <w:szCs w:val="23"/>
        </w:rPr>
        <w:t>μg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protein</w:t>
      </w:r>
      <w:proofErr w:type="gramEnd"/>
      <w:r w:rsidR="00351A8B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351A8B">
        <w:rPr>
          <w:sz w:val="23"/>
          <w:szCs w:val="23"/>
        </w:rPr>
        <w:t>deter</w:t>
      </w:r>
      <w:r>
        <w:rPr>
          <w:sz w:val="23"/>
          <w:szCs w:val="23"/>
        </w:rPr>
        <w:t>mined by Bradford method) will be</w:t>
      </w:r>
      <w:r w:rsidR="00351A8B">
        <w:rPr>
          <w:sz w:val="23"/>
          <w:szCs w:val="23"/>
        </w:rPr>
        <w:t xml:space="preserve"> added into assay medium containing 50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potassium phosphate buffer at pH 7 and 10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H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>O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 xml:space="preserve">. By the </w:t>
      </w:r>
      <w:proofErr w:type="spellStart"/>
      <w:r w:rsidR="00351A8B">
        <w:rPr>
          <w:sz w:val="23"/>
          <w:szCs w:val="23"/>
        </w:rPr>
        <w:t>additon</w:t>
      </w:r>
      <w:proofErr w:type="spellEnd"/>
      <w:r w:rsidR="00351A8B">
        <w:rPr>
          <w:sz w:val="23"/>
          <w:szCs w:val="23"/>
        </w:rPr>
        <w:t xml:space="preserve"> of the </w:t>
      </w:r>
      <w:r>
        <w:rPr>
          <w:sz w:val="23"/>
          <w:szCs w:val="23"/>
        </w:rPr>
        <w:t>enzyme extract the reaction starts</w:t>
      </w:r>
      <w:r w:rsidR="00351A8B">
        <w:rPr>
          <w:sz w:val="23"/>
          <w:szCs w:val="23"/>
        </w:rPr>
        <w:t xml:space="preserve">. </w:t>
      </w:r>
    </w:p>
    <w:p w:rsidR="00351A8B" w:rsidRDefault="005B13D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Record t</w:t>
      </w:r>
      <w:r w:rsidR="00351A8B">
        <w:rPr>
          <w:sz w:val="23"/>
          <w:szCs w:val="23"/>
        </w:rPr>
        <w:t>he decrease of the H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>O</w:t>
      </w:r>
      <w:r w:rsidR="00351A8B"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absorbance </w:t>
      </w:r>
      <w:r w:rsidR="00351A8B">
        <w:rPr>
          <w:sz w:val="23"/>
          <w:szCs w:val="23"/>
        </w:rPr>
        <w:t xml:space="preserve">at 240 nm with </w:t>
      </w:r>
      <w:proofErr w:type="spellStart"/>
      <w:r w:rsidR="00351A8B">
        <w:rPr>
          <w:sz w:val="23"/>
          <w:szCs w:val="23"/>
        </w:rPr>
        <w:t>Schimadzu</w:t>
      </w:r>
      <w:proofErr w:type="spellEnd"/>
      <w:r w:rsidR="00351A8B">
        <w:rPr>
          <w:sz w:val="23"/>
          <w:szCs w:val="23"/>
        </w:rPr>
        <w:t xml:space="preserve"> spectrophotometer for 1.5 minutes.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enzyme activity </w:t>
      </w:r>
      <w:r w:rsidR="005B13D6">
        <w:rPr>
          <w:sz w:val="23"/>
          <w:szCs w:val="23"/>
        </w:rPr>
        <w:t>is</w:t>
      </w:r>
      <w:r>
        <w:rPr>
          <w:sz w:val="23"/>
          <w:szCs w:val="23"/>
        </w:rPr>
        <w:t xml:space="preserve"> calculated from the initial rate of the enzyme. (Extinction coefficient of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= 39</w:t>
      </w:r>
      <w:proofErr w:type="gramStart"/>
      <w:r>
        <w:rPr>
          <w:sz w:val="23"/>
          <w:szCs w:val="23"/>
        </w:rPr>
        <w:t>,4</w:t>
      </w:r>
      <w:proofErr w:type="gramEnd"/>
      <w:r>
        <w:rPr>
          <w:sz w:val="23"/>
          <w:szCs w:val="23"/>
        </w:rPr>
        <w:t xml:space="preserve"> mM</w:t>
      </w:r>
      <w:r>
        <w:rPr>
          <w:sz w:val="16"/>
          <w:szCs w:val="16"/>
        </w:rPr>
        <w:t>-1</w:t>
      </w:r>
      <w:r>
        <w:rPr>
          <w:sz w:val="23"/>
          <w:szCs w:val="23"/>
        </w:rPr>
        <w:t>cm</w:t>
      </w:r>
      <w:r>
        <w:rPr>
          <w:sz w:val="16"/>
          <w:szCs w:val="16"/>
        </w:rPr>
        <w:t>-1</w:t>
      </w:r>
      <w:r>
        <w:rPr>
          <w:sz w:val="23"/>
          <w:szCs w:val="23"/>
        </w:rPr>
        <w:t xml:space="preserve">.)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Hydrogen peroxide (H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>2</w:t>
      </w:r>
      <w:r>
        <w:rPr>
          <w:sz w:val="23"/>
          <w:szCs w:val="23"/>
        </w:rPr>
        <w:t>) → Water (H</w:t>
      </w:r>
      <w:r>
        <w:rPr>
          <w:sz w:val="16"/>
          <w:szCs w:val="16"/>
        </w:rPr>
        <w:t>2</w:t>
      </w:r>
      <w:r>
        <w:rPr>
          <w:sz w:val="23"/>
          <w:szCs w:val="23"/>
        </w:rPr>
        <w:t>O) + Oxygen (O</w:t>
      </w:r>
      <w:r>
        <w:rPr>
          <w:sz w:val="16"/>
          <w:szCs w:val="16"/>
        </w:rPr>
        <w:t>2</w:t>
      </w:r>
      <w:r w:rsidR="005B13D6">
        <w:rPr>
          <w:sz w:val="23"/>
          <w:szCs w:val="23"/>
        </w:rPr>
        <w:t xml:space="preserve">) </w:t>
      </w:r>
    </w:p>
    <w:p w:rsidR="005B13D6" w:rsidRDefault="005B13D6" w:rsidP="00351A8B">
      <w:pPr>
        <w:pStyle w:val="Default"/>
        <w:jc w:val="both"/>
        <w:rPr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b/>
          <w:bCs/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b/>
          <w:bCs/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b/>
          <w:bCs/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b/>
          <w:bCs/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b/>
          <w:bCs/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b/>
          <w:bCs/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Determination of GR Activity </w:t>
      </w:r>
    </w:p>
    <w:p w:rsidR="005B13D6" w:rsidRDefault="005B13D6" w:rsidP="00351A8B">
      <w:pPr>
        <w:pStyle w:val="Default"/>
        <w:jc w:val="both"/>
        <w:rPr>
          <w:sz w:val="23"/>
          <w:szCs w:val="23"/>
        </w:rPr>
      </w:pPr>
    </w:p>
    <w:p w:rsidR="00C462E0" w:rsidRDefault="00351A8B" w:rsidP="00351A8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Glutathion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reductase</w:t>
      </w:r>
      <w:proofErr w:type="spellEnd"/>
      <w:r>
        <w:rPr>
          <w:sz w:val="23"/>
          <w:szCs w:val="23"/>
        </w:rPr>
        <w:t xml:space="preserve"> activity </w:t>
      </w:r>
      <w:r w:rsidR="00C462E0">
        <w:rPr>
          <w:sz w:val="23"/>
          <w:szCs w:val="23"/>
        </w:rPr>
        <w:t>can be</w:t>
      </w:r>
      <w:r>
        <w:rPr>
          <w:sz w:val="23"/>
          <w:szCs w:val="23"/>
        </w:rPr>
        <w:t xml:space="preserve"> determined according to the method of </w:t>
      </w:r>
      <w:proofErr w:type="spellStart"/>
      <w:r>
        <w:rPr>
          <w:sz w:val="23"/>
          <w:szCs w:val="23"/>
        </w:rPr>
        <w:t>Sgherri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et al., </w:t>
      </w:r>
      <w:r>
        <w:rPr>
          <w:sz w:val="23"/>
          <w:szCs w:val="23"/>
        </w:rPr>
        <w:t>(1</w:t>
      </w:r>
      <w:r w:rsidR="00C462E0">
        <w:rPr>
          <w:sz w:val="23"/>
          <w:szCs w:val="23"/>
        </w:rPr>
        <w:t>994).</w:t>
      </w:r>
    </w:p>
    <w:p w:rsidR="00C462E0" w:rsidRDefault="00C462E0" w:rsidP="00351A8B">
      <w:pPr>
        <w:pStyle w:val="Default"/>
        <w:jc w:val="both"/>
        <w:rPr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Homogenize </w:t>
      </w:r>
      <w:r w:rsidR="00351A8B">
        <w:rPr>
          <w:sz w:val="23"/>
          <w:szCs w:val="23"/>
        </w:rPr>
        <w:t xml:space="preserve">0.5 g of tissue with liquid nitrogen by using cold mortar and pestle. </w:t>
      </w:r>
    </w:p>
    <w:p w:rsidR="00C462E0" w:rsidRDefault="00C462E0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Suspend t</w:t>
      </w:r>
      <w:r w:rsidR="00351A8B">
        <w:rPr>
          <w:sz w:val="23"/>
          <w:szCs w:val="23"/>
        </w:rPr>
        <w:t xml:space="preserve">he powder in 0,75 ml of suspension solution containing 100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potassium phosphate buffer (pH 7.0) , 1 </w:t>
      </w:r>
      <w:proofErr w:type="spellStart"/>
      <w:r w:rsidR="00351A8B">
        <w:rPr>
          <w:sz w:val="23"/>
          <w:szCs w:val="23"/>
        </w:rPr>
        <w:t>mM</w:t>
      </w:r>
      <w:proofErr w:type="spellEnd"/>
      <w:r w:rsidR="00351A8B">
        <w:rPr>
          <w:sz w:val="23"/>
          <w:szCs w:val="23"/>
        </w:rPr>
        <w:t xml:space="preserve"> Na</w:t>
      </w:r>
      <w:r w:rsidR="00351A8B">
        <w:rPr>
          <w:sz w:val="16"/>
          <w:szCs w:val="16"/>
        </w:rPr>
        <w:t>2</w:t>
      </w:r>
      <w:r w:rsidR="00351A8B">
        <w:rPr>
          <w:sz w:val="23"/>
          <w:szCs w:val="23"/>
        </w:rPr>
        <w:t xml:space="preserve">EDTA and 2% insoluble PVP. </w:t>
      </w:r>
    </w:p>
    <w:p w:rsidR="00C462E0" w:rsidRDefault="00C462E0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Centrifuge t</w:t>
      </w:r>
      <w:r w:rsidR="00351A8B">
        <w:rPr>
          <w:sz w:val="23"/>
          <w:szCs w:val="23"/>
        </w:rPr>
        <w:t xml:space="preserve">he suspensions at 18000 g for 20 min at 4ºC and the supernatants </w:t>
      </w:r>
      <w:r>
        <w:rPr>
          <w:sz w:val="23"/>
          <w:szCs w:val="23"/>
        </w:rPr>
        <w:t>are</w:t>
      </w:r>
      <w:r w:rsidR="00351A8B">
        <w:rPr>
          <w:sz w:val="23"/>
          <w:szCs w:val="23"/>
        </w:rPr>
        <w:t xml:space="preserve"> used for the enzyme assay. </w:t>
      </w:r>
    </w:p>
    <w:p w:rsidR="00961F56" w:rsidRDefault="00351A8B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Enzyme e</w:t>
      </w:r>
      <w:r w:rsidR="00C462E0">
        <w:rPr>
          <w:sz w:val="23"/>
          <w:szCs w:val="23"/>
        </w:rPr>
        <w:t>xtract containing 75μg protein (</w:t>
      </w:r>
      <w:r>
        <w:rPr>
          <w:sz w:val="23"/>
          <w:szCs w:val="23"/>
        </w:rPr>
        <w:t>det</w:t>
      </w:r>
      <w:r w:rsidR="00C462E0">
        <w:rPr>
          <w:sz w:val="23"/>
          <w:szCs w:val="23"/>
        </w:rPr>
        <w:t>ermined by Bradford method)</w:t>
      </w:r>
      <w:r>
        <w:rPr>
          <w:sz w:val="23"/>
          <w:szCs w:val="23"/>
        </w:rPr>
        <w:t xml:space="preserve"> </w:t>
      </w:r>
      <w:r w:rsidR="00C462E0">
        <w:rPr>
          <w:sz w:val="23"/>
          <w:szCs w:val="23"/>
        </w:rPr>
        <w:t>will be added into</w:t>
      </w:r>
      <w:r w:rsidR="00961F56">
        <w:rPr>
          <w:sz w:val="23"/>
          <w:szCs w:val="23"/>
        </w:rPr>
        <w:t xml:space="preserve"> a</w:t>
      </w:r>
      <w:r w:rsidR="00C462E0">
        <w:rPr>
          <w:sz w:val="23"/>
          <w:szCs w:val="23"/>
        </w:rPr>
        <w:t xml:space="preserve">ssay medium containing 200 </w:t>
      </w:r>
      <w:proofErr w:type="spellStart"/>
      <w:r w:rsidR="00C462E0">
        <w:rPr>
          <w:sz w:val="23"/>
          <w:szCs w:val="23"/>
        </w:rPr>
        <w:t>mM</w:t>
      </w:r>
      <w:proofErr w:type="spellEnd"/>
      <w:r w:rsidR="00C462E0">
        <w:rPr>
          <w:sz w:val="23"/>
          <w:szCs w:val="23"/>
        </w:rPr>
        <w:t xml:space="preserve"> potassium phosphate buffer (pH 7.5), 0,2 </w:t>
      </w:r>
      <w:proofErr w:type="spellStart"/>
      <w:r w:rsidR="00C462E0">
        <w:rPr>
          <w:sz w:val="23"/>
          <w:szCs w:val="23"/>
        </w:rPr>
        <w:t>mM</w:t>
      </w:r>
      <w:proofErr w:type="spellEnd"/>
      <w:r w:rsidR="00C462E0">
        <w:rPr>
          <w:sz w:val="23"/>
          <w:szCs w:val="23"/>
        </w:rPr>
        <w:t xml:space="preserve"> Na</w:t>
      </w:r>
      <w:r w:rsidR="00C462E0">
        <w:rPr>
          <w:sz w:val="16"/>
          <w:szCs w:val="16"/>
        </w:rPr>
        <w:t>2</w:t>
      </w:r>
      <w:r w:rsidR="00C462E0">
        <w:rPr>
          <w:sz w:val="23"/>
          <w:szCs w:val="23"/>
        </w:rPr>
        <w:t xml:space="preserve">EDTA, 1,5 </w:t>
      </w:r>
      <w:proofErr w:type="spellStart"/>
      <w:r w:rsidR="00C462E0">
        <w:rPr>
          <w:sz w:val="23"/>
          <w:szCs w:val="23"/>
        </w:rPr>
        <w:t>mM</w:t>
      </w:r>
      <w:proofErr w:type="spellEnd"/>
      <w:r w:rsidR="00C462E0">
        <w:rPr>
          <w:sz w:val="23"/>
          <w:szCs w:val="23"/>
        </w:rPr>
        <w:t xml:space="preserve"> MgCl</w:t>
      </w:r>
      <w:r w:rsidR="00C462E0">
        <w:rPr>
          <w:sz w:val="16"/>
          <w:szCs w:val="16"/>
        </w:rPr>
        <w:t>2</w:t>
      </w:r>
      <w:r w:rsidR="00C462E0">
        <w:rPr>
          <w:sz w:val="23"/>
          <w:szCs w:val="23"/>
        </w:rPr>
        <w:t xml:space="preserve">, 0,50 </w:t>
      </w:r>
      <w:proofErr w:type="spellStart"/>
      <w:r w:rsidR="00C462E0">
        <w:rPr>
          <w:sz w:val="23"/>
          <w:szCs w:val="23"/>
        </w:rPr>
        <w:t>mM</w:t>
      </w:r>
      <w:proofErr w:type="spellEnd"/>
      <w:r w:rsidR="00C462E0">
        <w:rPr>
          <w:sz w:val="23"/>
          <w:szCs w:val="23"/>
        </w:rPr>
        <w:t xml:space="preserve"> GSSG, 50 </w:t>
      </w:r>
      <w:proofErr w:type="spellStart"/>
      <w:r w:rsidR="00C462E0">
        <w:rPr>
          <w:sz w:val="23"/>
          <w:szCs w:val="23"/>
        </w:rPr>
        <w:t>μM</w:t>
      </w:r>
      <w:proofErr w:type="spellEnd"/>
      <w:r w:rsidR="00C462E0">
        <w:rPr>
          <w:sz w:val="23"/>
          <w:szCs w:val="23"/>
        </w:rPr>
        <w:t xml:space="preserve"> NADPH, in a final volume of 1 ml. </w:t>
      </w:r>
    </w:p>
    <w:p w:rsidR="00961F56" w:rsidRDefault="00C462E0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By the addition of NADPH the reaction </w:t>
      </w:r>
      <w:r w:rsidR="00961F56">
        <w:rPr>
          <w:sz w:val="23"/>
          <w:szCs w:val="23"/>
        </w:rPr>
        <w:t>starts</w:t>
      </w:r>
      <w:r>
        <w:rPr>
          <w:sz w:val="23"/>
          <w:szCs w:val="23"/>
        </w:rPr>
        <w:t xml:space="preserve">. </w:t>
      </w:r>
    </w:p>
    <w:p w:rsidR="00961F56" w:rsidRDefault="00C462E0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Assay medium without enzyme extract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used as blank. </w:t>
      </w:r>
    </w:p>
    <w:p w:rsidR="00961F56" w:rsidRDefault="00C462E0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decrease in the NADPH concentration </w:t>
      </w:r>
      <w:r w:rsidR="00961F56">
        <w:rPr>
          <w:sz w:val="23"/>
          <w:szCs w:val="23"/>
        </w:rPr>
        <w:t>will be</w:t>
      </w:r>
      <w:r>
        <w:rPr>
          <w:sz w:val="23"/>
          <w:szCs w:val="23"/>
        </w:rPr>
        <w:t xml:space="preserve"> recorded at 340 nm </w:t>
      </w:r>
      <w:r w:rsidR="00961F56">
        <w:rPr>
          <w:sz w:val="23"/>
          <w:szCs w:val="23"/>
        </w:rPr>
        <w:t xml:space="preserve">for </w:t>
      </w:r>
      <w:r>
        <w:rPr>
          <w:sz w:val="23"/>
          <w:szCs w:val="23"/>
        </w:rPr>
        <w:t>1.5 minutes</w:t>
      </w:r>
      <w:r w:rsidR="00961F56">
        <w:rPr>
          <w:sz w:val="23"/>
          <w:szCs w:val="23"/>
        </w:rPr>
        <w:t>.</w:t>
      </w:r>
    </w:p>
    <w:p w:rsidR="00C462E0" w:rsidRDefault="00C462E0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enzyme activity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calculated from the initial rate of the enzyme. (Extinction coefficient of NADPH = 6.2 mM</w:t>
      </w:r>
      <w:r>
        <w:rPr>
          <w:sz w:val="16"/>
          <w:szCs w:val="16"/>
        </w:rPr>
        <w:t>-1</w:t>
      </w:r>
      <w:r>
        <w:rPr>
          <w:sz w:val="23"/>
          <w:szCs w:val="23"/>
        </w:rPr>
        <w:t>cm</w:t>
      </w:r>
      <w:r>
        <w:rPr>
          <w:sz w:val="16"/>
          <w:szCs w:val="16"/>
        </w:rPr>
        <w:t xml:space="preserve">-1 </w:t>
      </w:r>
      <w:r>
        <w:rPr>
          <w:sz w:val="23"/>
          <w:szCs w:val="23"/>
        </w:rPr>
        <w:t xml:space="preserve">at 340 nm) </w:t>
      </w:r>
    </w:p>
    <w:p w:rsidR="00961F56" w:rsidRDefault="00961F56" w:rsidP="00C462E0">
      <w:pPr>
        <w:pStyle w:val="Default"/>
        <w:jc w:val="both"/>
        <w:rPr>
          <w:sz w:val="23"/>
          <w:szCs w:val="23"/>
        </w:rPr>
      </w:pPr>
    </w:p>
    <w:p w:rsidR="00C462E0" w:rsidRDefault="00C462E0" w:rsidP="00C462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Glutathione disulfide (GSSG) + NADPH → Glutathione (2GSH) + NADP</w:t>
      </w:r>
      <w:r>
        <w:rPr>
          <w:sz w:val="16"/>
          <w:szCs w:val="16"/>
        </w:rPr>
        <w:t xml:space="preserve">+ </w:t>
      </w:r>
    </w:p>
    <w:p w:rsidR="00C462E0" w:rsidRDefault="00C462E0" w:rsidP="00351A8B">
      <w:pPr>
        <w:pStyle w:val="Default"/>
        <w:jc w:val="both"/>
        <w:rPr>
          <w:sz w:val="23"/>
          <w:szCs w:val="23"/>
        </w:rPr>
      </w:pPr>
    </w:p>
    <w:p w:rsidR="00C462E0" w:rsidRDefault="00C462E0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Determination of SOD </w:t>
      </w:r>
      <w:proofErr w:type="spellStart"/>
      <w:r>
        <w:rPr>
          <w:b/>
          <w:bCs/>
          <w:sz w:val="23"/>
          <w:szCs w:val="23"/>
        </w:rPr>
        <w:t>Isozyme</w:t>
      </w:r>
      <w:proofErr w:type="spellEnd"/>
      <w:r>
        <w:rPr>
          <w:b/>
          <w:bCs/>
          <w:sz w:val="23"/>
          <w:szCs w:val="23"/>
        </w:rPr>
        <w:t xml:space="preserve"> Activities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One dimensional native polyacrylamide gel electrophoresis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used to estimate the SOD ac</w:t>
      </w:r>
      <w:r w:rsidR="00961F56">
        <w:rPr>
          <w:sz w:val="23"/>
          <w:szCs w:val="23"/>
        </w:rPr>
        <w:t xml:space="preserve">tivity and SOD </w:t>
      </w:r>
      <w:proofErr w:type="spellStart"/>
      <w:r w:rsidR="00961F56">
        <w:rPr>
          <w:sz w:val="23"/>
          <w:szCs w:val="23"/>
        </w:rPr>
        <w:t>isozyme</w:t>
      </w:r>
      <w:proofErr w:type="spellEnd"/>
      <w:r w:rsidR="00961F56">
        <w:rPr>
          <w:sz w:val="23"/>
          <w:szCs w:val="23"/>
        </w:rPr>
        <w:t xml:space="preserve"> patterns. </w:t>
      </w:r>
      <w:r>
        <w:rPr>
          <w:sz w:val="23"/>
          <w:szCs w:val="23"/>
        </w:rPr>
        <w:t xml:space="preserve">Gels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stained by negative activity staining technique according to the method of </w:t>
      </w:r>
      <w:proofErr w:type="spellStart"/>
      <w:r>
        <w:rPr>
          <w:sz w:val="23"/>
          <w:szCs w:val="23"/>
        </w:rPr>
        <w:t>Beuchamp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Fridovich</w:t>
      </w:r>
      <w:proofErr w:type="spellEnd"/>
      <w:r>
        <w:rPr>
          <w:sz w:val="23"/>
          <w:szCs w:val="23"/>
        </w:rPr>
        <w:t xml:space="preserve"> (1971).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Superoxide (2O</w:t>
      </w:r>
      <w:r>
        <w:rPr>
          <w:sz w:val="16"/>
          <w:szCs w:val="16"/>
        </w:rPr>
        <w:t>2.-</w:t>
      </w:r>
      <w:r>
        <w:rPr>
          <w:sz w:val="23"/>
          <w:szCs w:val="23"/>
        </w:rPr>
        <w:t>) + 2H</w:t>
      </w:r>
      <w:r>
        <w:rPr>
          <w:b/>
          <w:bCs/>
          <w:sz w:val="16"/>
          <w:szCs w:val="16"/>
        </w:rPr>
        <w:t xml:space="preserve">+ </w:t>
      </w:r>
      <w:r>
        <w:rPr>
          <w:sz w:val="23"/>
          <w:szCs w:val="23"/>
        </w:rPr>
        <w:t>→ Hydrogen peroxide (H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>2</w:t>
      </w:r>
      <w:r>
        <w:rPr>
          <w:sz w:val="23"/>
          <w:szCs w:val="23"/>
        </w:rPr>
        <w:t>) + Oxygen (O</w:t>
      </w:r>
      <w:r>
        <w:rPr>
          <w:sz w:val="16"/>
          <w:szCs w:val="16"/>
        </w:rPr>
        <w:t>2</w:t>
      </w:r>
      <w:r w:rsidR="00961F56">
        <w:rPr>
          <w:sz w:val="23"/>
          <w:szCs w:val="23"/>
        </w:rPr>
        <w:t xml:space="preserve">)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Preparation of Shoot Crude Extracts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961F56" w:rsidRDefault="00961F5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0</w:t>
      </w:r>
      <w:proofErr w:type="gramStart"/>
      <w:r>
        <w:rPr>
          <w:sz w:val="23"/>
          <w:szCs w:val="23"/>
        </w:rPr>
        <w:t>,2</w:t>
      </w:r>
      <w:proofErr w:type="gramEnd"/>
      <w:r>
        <w:rPr>
          <w:sz w:val="23"/>
          <w:szCs w:val="23"/>
        </w:rPr>
        <w:t xml:space="preserve"> g </w:t>
      </w:r>
      <w:r>
        <w:rPr>
          <w:sz w:val="23"/>
          <w:szCs w:val="23"/>
        </w:rPr>
        <w:t>of s</w:t>
      </w:r>
      <w:r w:rsidR="00351A8B">
        <w:rPr>
          <w:sz w:val="23"/>
          <w:szCs w:val="23"/>
        </w:rPr>
        <w:t xml:space="preserve">hoot tissues </w:t>
      </w:r>
      <w:r>
        <w:rPr>
          <w:sz w:val="23"/>
          <w:szCs w:val="23"/>
        </w:rPr>
        <w:t xml:space="preserve">are weighed </w:t>
      </w:r>
      <w:r w:rsidR="00351A8B">
        <w:rPr>
          <w:sz w:val="23"/>
          <w:szCs w:val="23"/>
        </w:rPr>
        <w:t xml:space="preserve">and homogenized by using cold mortar and pestle with liquid nitrogen.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powder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suspended in 800 </w:t>
      </w:r>
      <w:proofErr w:type="spellStart"/>
      <w:r>
        <w:rPr>
          <w:sz w:val="23"/>
          <w:szCs w:val="23"/>
        </w:rPr>
        <w:t>μl</w:t>
      </w:r>
      <w:proofErr w:type="spellEnd"/>
      <w:r>
        <w:rPr>
          <w:sz w:val="23"/>
          <w:szCs w:val="23"/>
        </w:rPr>
        <w:t xml:space="preserve"> of homogenization buffer consisting of 9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Tris-HCl</w:t>
      </w:r>
      <w:proofErr w:type="spellEnd"/>
      <w:r>
        <w:rPr>
          <w:sz w:val="23"/>
          <w:szCs w:val="23"/>
        </w:rPr>
        <w:t xml:space="preserve"> at pH 6.8 and 13.6% glycerol.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susupensions</w:t>
      </w:r>
      <w:proofErr w:type="spellEnd"/>
      <w:r>
        <w:rPr>
          <w:sz w:val="23"/>
          <w:szCs w:val="23"/>
        </w:rPr>
        <w:t xml:space="preserve">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then transferred into </w:t>
      </w:r>
      <w:proofErr w:type="spellStart"/>
      <w:r>
        <w:rPr>
          <w:sz w:val="23"/>
          <w:szCs w:val="23"/>
        </w:rPr>
        <w:t>eppendorf</w:t>
      </w:r>
      <w:proofErr w:type="spellEnd"/>
      <w:r>
        <w:rPr>
          <w:sz w:val="23"/>
          <w:szCs w:val="23"/>
        </w:rPr>
        <w:t xml:space="preserve"> tubes and centrifuged at 14000 rpm for 5 minutes by using </w:t>
      </w:r>
      <w:proofErr w:type="spellStart"/>
      <w:r>
        <w:rPr>
          <w:sz w:val="23"/>
          <w:szCs w:val="23"/>
        </w:rPr>
        <w:t>Hettich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microcentrifuge</w:t>
      </w:r>
      <w:proofErr w:type="spellEnd"/>
      <w:r>
        <w:rPr>
          <w:sz w:val="23"/>
          <w:szCs w:val="23"/>
        </w:rPr>
        <w:t xml:space="preserve">. </w:t>
      </w:r>
    </w:p>
    <w:p w:rsidR="00961F56" w:rsidRDefault="00351A8B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Supernatants </w:t>
      </w:r>
      <w:r w:rsidR="00961F56">
        <w:rPr>
          <w:sz w:val="23"/>
          <w:szCs w:val="23"/>
        </w:rPr>
        <w:t>are used for the SOD assay.</w:t>
      </w:r>
    </w:p>
    <w:p w:rsidR="00961F56" w:rsidRDefault="00961F56" w:rsidP="00961F56">
      <w:pPr>
        <w:pStyle w:val="Default"/>
        <w:jc w:val="both"/>
        <w:rPr>
          <w:sz w:val="23"/>
          <w:szCs w:val="23"/>
        </w:rPr>
      </w:pPr>
    </w:p>
    <w:p w:rsidR="00351A8B" w:rsidRDefault="00961F56" w:rsidP="00961F56">
      <w:pPr>
        <w:pStyle w:val="Default"/>
        <w:jc w:val="both"/>
        <w:rPr>
          <w:b/>
          <w:bCs/>
          <w:sz w:val="23"/>
          <w:szCs w:val="23"/>
        </w:rPr>
      </w:pPr>
      <w:r w:rsidRPr="00961F56">
        <w:rPr>
          <w:b/>
          <w:sz w:val="23"/>
          <w:szCs w:val="23"/>
        </w:rPr>
        <w:t>P</w:t>
      </w:r>
      <w:r w:rsidR="00351A8B">
        <w:rPr>
          <w:b/>
          <w:bCs/>
          <w:sz w:val="23"/>
          <w:szCs w:val="23"/>
        </w:rPr>
        <w:t xml:space="preserve">reparation of Root Crude Extracts </w:t>
      </w:r>
    </w:p>
    <w:p w:rsidR="00961F56" w:rsidRDefault="00961F56" w:rsidP="00961F56">
      <w:pPr>
        <w:pStyle w:val="Default"/>
        <w:jc w:val="both"/>
        <w:rPr>
          <w:sz w:val="23"/>
          <w:szCs w:val="23"/>
        </w:rPr>
      </w:pPr>
    </w:p>
    <w:p w:rsidR="00961F56" w:rsidRDefault="00961F56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0</w:t>
      </w:r>
      <w:proofErr w:type="gramStart"/>
      <w:r>
        <w:rPr>
          <w:sz w:val="23"/>
          <w:szCs w:val="23"/>
        </w:rPr>
        <w:t>,5</w:t>
      </w:r>
      <w:proofErr w:type="gramEnd"/>
      <w:r>
        <w:rPr>
          <w:sz w:val="23"/>
          <w:szCs w:val="23"/>
        </w:rPr>
        <w:t xml:space="preserve"> g </w:t>
      </w:r>
      <w:r>
        <w:rPr>
          <w:sz w:val="23"/>
          <w:szCs w:val="23"/>
        </w:rPr>
        <w:t>of r</w:t>
      </w:r>
      <w:r w:rsidR="00351A8B">
        <w:rPr>
          <w:sz w:val="23"/>
          <w:szCs w:val="23"/>
        </w:rPr>
        <w:t xml:space="preserve">oot tissues </w:t>
      </w:r>
      <w:r>
        <w:rPr>
          <w:sz w:val="23"/>
          <w:szCs w:val="23"/>
        </w:rPr>
        <w:t>are</w:t>
      </w:r>
      <w:r w:rsidR="00351A8B">
        <w:rPr>
          <w:sz w:val="23"/>
          <w:szCs w:val="23"/>
        </w:rPr>
        <w:t xml:space="preserve"> weighed and homogenized by using cold mortar and pestle with liquid nitrogen.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powder </w:t>
      </w:r>
      <w:r w:rsidR="00961F56">
        <w:rPr>
          <w:sz w:val="23"/>
          <w:szCs w:val="23"/>
        </w:rPr>
        <w:t>i</w:t>
      </w:r>
      <w:r>
        <w:rPr>
          <w:sz w:val="23"/>
          <w:szCs w:val="23"/>
        </w:rPr>
        <w:t xml:space="preserve">s suspended in 750 </w:t>
      </w:r>
      <w:proofErr w:type="spellStart"/>
      <w:r>
        <w:rPr>
          <w:sz w:val="23"/>
          <w:szCs w:val="23"/>
        </w:rPr>
        <w:t>μl</w:t>
      </w:r>
      <w:proofErr w:type="spellEnd"/>
      <w:r>
        <w:rPr>
          <w:sz w:val="23"/>
          <w:szCs w:val="23"/>
        </w:rPr>
        <w:t xml:space="preserve"> of grinding buffer consisting of 0.2 M sodium phosphate buffer and 2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EDTA at pH 7.5.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suspensions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then centrifuged at 10000 g for 30 minutes at 4ºC and supernatants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used for the SOD activity assay.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961F56" w:rsidRDefault="00961F56" w:rsidP="00351A8B">
      <w:pPr>
        <w:pStyle w:val="Default"/>
        <w:jc w:val="both"/>
        <w:rPr>
          <w:b/>
          <w:bCs/>
          <w:sz w:val="23"/>
          <w:szCs w:val="23"/>
        </w:rPr>
      </w:pPr>
    </w:p>
    <w:p w:rsidR="00961F56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One-Dimensional Native Polyacrylamide Gel Electrophoresis (1-D PAGE)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Seperating</w:t>
      </w:r>
      <w:proofErr w:type="spellEnd"/>
      <w:r>
        <w:rPr>
          <w:sz w:val="23"/>
          <w:szCs w:val="23"/>
        </w:rPr>
        <w:t xml:space="preserve"> gel (5 ml 12%) and stacking gel (2</w:t>
      </w:r>
      <w:proofErr w:type="gramStart"/>
      <w:r>
        <w:rPr>
          <w:sz w:val="23"/>
          <w:szCs w:val="23"/>
        </w:rPr>
        <w:t>,5</w:t>
      </w:r>
      <w:proofErr w:type="gramEnd"/>
      <w:r>
        <w:rPr>
          <w:sz w:val="23"/>
          <w:szCs w:val="23"/>
        </w:rPr>
        <w:t xml:space="preserve"> ml 5%)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prepared to carry-out 1-D PAGE according to the method of </w:t>
      </w:r>
      <w:proofErr w:type="spellStart"/>
      <w:r>
        <w:rPr>
          <w:sz w:val="23"/>
          <w:szCs w:val="23"/>
        </w:rPr>
        <w:t>Laemmli</w:t>
      </w:r>
      <w:proofErr w:type="spellEnd"/>
      <w:r>
        <w:rPr>
          <w:sz w:val="23"/>
          <w:szCs w:val="23"/>
        </w:rPr>
        <w:t xml:space="preserve"> (1970).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Gels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polymerized in Cleaver </w:t>
      </w:r>
      <w:proofErr w:type="spellStart"/>
      <w:r>
        <w:rPr>
          <w:sz w:val="23"/>
          <w:szCs w:val="23"/>
        </w:rPr>
        <w:t>Minigel</w:t>
      </w:r>
      <w:proofErr w:type="spellEnd"/>
      <w:r>
        <w:rPr>
          <w:sz w:val="23"/>
          <w:szCs w:val="23"/>
        </w:rPr>
        <w:t xml:space="preserve"> Apparatus. Equal amounts of proteins determined by Bradford method (30 </w:t>
      </w:r>
      <w:proofErr w:type="spellStart"/>
      <w:r>
        <w:rPr>
          <w:sz w:val="23"/>
          <w:szCs w:val="23"/>
        </w:rPr>
        <w:t>μg</w:t>
      </w:r>
      <w:proofErr w:type="spellEnd"/>
      <w:r>
        <w:rPr>
          <w:sz w:val="23"/>
          <w:szCs w:val="23"/>
        </w:rPr>
        <w:t xml:space="preserve">/ well)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loaded to the wells.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5μl standard SOD protein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also applied in one of the wells to determine the intensities. (0</w:t>
      </w:r>
      <w:proofErr w:type="gramStart"/>
      <w:r>
        <w:rPr>
          <w:sz w:val="23"/>
          <w:szCs w:val="23"/>
        </w:rPr>
        <w:t>,1</w:t>
      </w:r>
      <w:proofErr w:type="gramEnd"/>
      <w:r>
        <w:rPr>
          <w:sz w:val="23"/>
          <w:szCs w:val="23"/>
        </w:rPr>
        <w:t xml:space="preserve"> unit/ </w:t>
      </w:r>
      <w:proofErr w:type="spellStart"/>
      <w:r>
        <w:rPr>
          <w:sz w:val="23"/>
          <w:szCs w:val="23"/>
        </w:rPr>
        <w:t>μl</w:t>
      </w:r>
      <w:proofErr w:type="spellEnd"/>
      <w:r>
        <w:rPr>
          <w:sz w:val="23"/>
          <w:szCs w:val="23"/>
        </w:rPr>
        <w:t xml:space="preserve">) Electrophoresis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carried out under constant current of 6 mA in stacking gel and 10 mA in </w:t>
      </w:r>
      <w:proofErr w:type="spellStart"/>
      <w:r>
        <w:rPr>
          <w:sz w:val="23"/>
          <w:szCs w:val="23"/>
        </w:rPr>
        <w:t>seperating</w:t>
      </w:r>
      <w:proofErr w:type="spellEnd"/>
      <w:r>
        <w:rPr>
          <w:sz w:val="23"/>
          <w:szCs w:val="23"/>
        </w:rPr>
        <w:t xml:space="preserve"> gel for approximately 4 hours.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Negative Activity Staining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Gels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transferred into glass containers including 25 ml 50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potassium phosphate buffer at pH 7.5, 0,1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EDTA, 0,2 % (v/v) N,N,N’N’- </w:t>
      </w:r>
      <w:proofErr w:type="spellStart"/>
      <w:r>
        <w:rPr>
          <w:sz w:val="23"/>
          <w:szCs w:val="23"/>
        </w:rPr>
        <w:t>tetramethyl</w:t>
      </w:r>
      <w:proofErr w:type="spellEnd"/>
      <w:r>
        <w:rPr>
          <w:sz w:val="23"/>
          <w:szCs w:val="23"/>
        </w:rPr>
        <w:t xml:space="preserve"> ethylene </w:t>
      </w:r>
      <w:proofErr w:type="spellStart"/>
      <w:r>
        <w:rPr>
          <w:sz w:val="23"/>
          <w:szCs w:val="23"/>
        </w:rPr>
        <w:t>diamine</w:t>
      </w:r>
      <w:proofErr w:type="spellEnd"/>
      <w:r>
        <w:rPr>
          <w:sz w:val="23"/>
          <w:szCs w:val="23"/>
        </w:rPr>
        <w:t xml:space="preserve"> (TEMED), 3mM riboflavin and 0,25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nitroblue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tetrazolium</w:t>
      </w:r>
      <w:proofErr w:type="spellEnd"/>
      <w:r>
        <w:rPr>
          <w:sz w:val="23"/>
          <w:szCs w:val="23"/>
        </w:rPr>
        <w:t xml:space="preserve">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After a dark incubation period for 45 minutes with occasional shaking, gels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washed with dH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several times under illumination, until the </w:t>
      </w:r>
      <w:proofErr w:type="spellStart"/>
      <w:r>
        <w:rPr>
          <w:sz w:val="23"/>
          <w:szCs w:val="23"/>
        </w:rPr>
        <w:t>colour</w:t>
      </w:r>
      <w:proofErr w:type="spellEnd"/>
      <w:r>
        <w:rPr>
          <w:sz w:val="23"/>
          <w:szCs w:val="23"/>
        </w:rPr>
        <w:t xml:space="preserve"> development occurs.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changes in SOD </w:t>
      </w:r>
      <w:proofErr w:type="spellStart"/>
      <w:r>
        <w:rPr>
          <w:sz w:val="23"/>
          <w:szCs w:val="23"/>
        </w:rPr>
        <w:t>isozymes</w:t>
      </w:r>
      <w:proofErr w:type="spellEnd"/>
      <w:r>
        <w:rPr>
          <w:sz w:val="23"/>
          <w:szCs w:val="23"/>
        </w:rPr>
        <w:t xml:space="preserve">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evaluated from band intensities. </w:t>
      </w:r>
    </w:p>
    <w:p w:rsidR="00351A8B" w:rsidRDefault="00351A8B" w:rsidP="00961F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unit SOD activity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determined by running a SOD Standard from bovine erythrocyte. One unit of St</w:t>
      </w:r>
      <w:r w:rsidR="00961F56">
        <w:rPr>
          <w:sz w:val="23"/>
          <w:szCs w:val="23"/>
        </w:rPr>
        <w:t xml:space="preserve">andard SOD activity inhibits </w:t>
      </w:r>
      <w:r>
        <w:rPr>
          <w:sz w:val="23"/>
          <w:szCs w:val="23"/>
        </w:rPr>
        <w:t xml:space="preserve">the rate of reduction of </w:t>
      </w:r>
      <w:proofErr w:type="spellStart"/>
      <w:r>
        <w:rPr>
          <w:sz w:val="23"/>
          <w:szCs w:val="23"/>
        </w:rPr>
        <w:t>Cyt</w:t>
      </w:r>
      <w:proofErr w:type="spellEnd"/>
      <w:r>
        <w:rPr>
          <w:sz w:val="23"/>
          <w:szCs w:val="23"/>
        </w:rPr>
        <w:t xml:space="preserve"> c by 50% in coupled system with xanthine oxidase at </w:t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7.8 at 25ºC in a 3 ml reaction medium. </w:t>
      </w:r>
    </w:p>
    <w:p w:rsidR="00961F56" w:rsidRDefault="00961F56" w:rsidP="00961F56">
      <w:pPr>
        <w:pStyle w:val="Default"/>
        <w:jc w:val="both"/>
        <w:rPr>
          <w:sz w:val="23"/>
          <w:szCs w:val="23"/>
        </w:rPr>
      </w:pPr>
    </w:p>
    <w:p w:rsidR="00351A8B" w:rsidRDefault="00351A8B" w:rsidP="00351A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SOD </w:t>
      </w:r>
      <w:proofErr w:type="spellStart"/>
      <w:r>
        <w:rPr>
          <w:b/>
          <w:bCs/>
          <w:sz w:val="23"/>
          <w:szCs w:val="23"/>
        </w:rPr>
        <w:t>Isozyme</w:t>
      </w:r>
      <w:proofErr w:type="spellEnd"/>
      <w:r>
        <w:rPr>
          <w:b/>
          <w:bCs/>
          <w:sz w:val="23"/>
          <w:szCs w:val="23"/>
        </w:rPr>
        <w:t xml:space="preserve"> Determination </w:t>
      </w:r>
    </w:p>
    <w:p w:rsidR="00961F56" w:rsidRDefault="00961F56" w:rsidP="00351A8B">
      <w:pPr>
        <w:pStyle w:val="Default"/>
        <w:jc w:val="both"/>
        <w:rPr>
          <w:sz w:val="23"/>
          <w:szCs w:val="23"/>
        </w:rPr>
      </w:pP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 the end of electrophoresis, the gel </w:t>
      </w:r>
      <w:r w:rsidR="00961F56">
        <w:rPr>
          <w:sz w:val="23"/>
          <w:szCs w:val="23"/>
        </w:rPr>
        <w:t>is cut into three.</w:t>
      </w:r>
    </w:p>
    <w:p w:rsidR="00961F56" w:rsidRDefault="00351A8B" w:rsidP="00351A8B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Two of them </w:t>
      </w:r>
      <w:r w:rsidR="00961F56">
        <w:rPr>
          <w:sz w:val="23"/>
          <w:szCs w:val="23"/>
        </w:rPr>
        <w:t>are</w:t>
      </w:r>
      <w:r>
        <w:rPr>
          <w:sz w:val="23"/>
          <w:szCs w:val="23"/>
        </w:rPr>
        <w:t xml:space="preserve"> incubated for 15 minutes in </w:t>
      </w:r>
      <w:proofErr w:type="spellStart"/>
      <w:r>
        <w:rPr>
          <w:sz w:val="23"/>
          <w:szCs w:val="23"/>
        </w:rPr>
        <w:t>seperate</w:t>
      </w:r>
      <w:proofErr w:type="spellEnd"/>
      <w:r>
        <w:rPr>
          <w:sz w:val="23"/>
          <w:szCs w:val="23"/>
        </w:rPr>
        <w:t xml:space="preserve"> inhibition solutions; one containing 50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potassium phosphate buffer (pH 7.8), 0</w:t>
      </w:r>
      <w:proofErr w:type="gramStart"/>
      <w:r>
        <w:rPr>
          <w:sz w:val="23"/>
          <w:szCs w:val="23"/>
        </w:rPr>
        <w:t>,5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EDTA and 5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KCN, and the other containing 5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other gel </w:t>
      </w:r>
      <w:r w:rsidR="00961F56">
        <w:rPr>
          <w:sz w:val="23"/>
          <w:szCs w:val="23"/>
        </w:rPr>
        <w:t>is</w:t>
      </w:r>
      <w:r>
        <w:rPr>
          <w:sz w:val="23"/>
          <w:szCs w:val="23"/>
        </w:rPr>
        <w:t xml:space="preserve"> incubated in 50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potassium phosphate buffer (pH 7.8) and 0</w:t>
      </w:r>
      <w:proofErr w:type="gramStart"/>
      <w:r>
        <w:rPr>
          <w:sz w:val="23"/>
          <w:szCs w:val="23"/>
        </w:rPr>
        <w:t>,5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 xml:space="preserve"> EDTA as control. </w:t>
      </w:r>
    </w:p>
    <w:p w:rsidR="00961F56" w:rsidRDefault="00351A8B" w:rsidP="00351A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Then the gels</w:t>
      </w:r>
      <w:r w:rsidR="00961F56">
        <w:rPr>
          <w:sz w:val="23"/>
          <w:szCs w:val="23"/>
        </w:rPr>
        <w:t xml:space="preserve"> are</w:t>
      </w:r>
      <w:r>
        <w:rPr>
          <w:sz w:val="23"/>
          <w:szCs w:val="23"/>
        </w:rPr>
        <w:t xml:space="preserve"> treated with negative activity stain as described above. </w:t>
      </w:r>
    </w:p>
    <w:p w:rsidR="00351A8B" w:rsidRDefault="00351A8B" w:rsidP="00351A8B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proofErr w:type="spellStart"/>
      <w:r>
        <w:rPr>
          <w:sz w:val="23"/>
          <w:szCs w:val="23"/>
        </w:rPr>
        <w:t>MnSOD</w:t>
      </w:r>
      <w:proofErr w:type="spellEnd"/>
      <w:r>
        <w:rPr>
          <w:sz w:val="23"/>
          <w:szCs w:val="23"/>
        </w:rPr>
        <w:t xml:space="preserve"> is resistant to both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and KCN, </w:t>
      </w:r>
      <w:proofErr w:type="spellStart"/>
      <w:r>
        <w:rPr>
          <w:sz w:val="23"/>
          <w:szCs w:val="23"/>
        </w:rPr>
        <w:t>FeSOD</w:t>
      </w:r>
      <w:proofErr w:type="spellEnd"/>
      <w:r>
        <w:rPr>
          <w:sz w:val="23"/>
          <w:szCs w:val="23"/>
        </w:rPr>
        <w:t xml:space="preserve"> is resistant only to KCN and Cu/</w:t>
      </w:r>
      <w:proofErr w:type="spellStart"/>
      <w:r>
        <w:rPr>
          <w:sz w:val="23"/>
          <w:szCs w:val="23"/>
        </w:rPr>
        <w:t>ZnSOD</w:t>
      </w:r>
      <w:proofErr w:type="spellEnd"/>
      <w:r>
        <w:rPr>
          <w:sz w:val="23"/>
          <w:szCs w:val="23"/>
        </w:rPr>
        <w:t xml:space="preserve"> is sensitive to both inhibition solutions. </w:t>
      </w:r>
    </w:p>
    <w:sectPr w:rsidR="0035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B"/>
    <w:rsid w:val="000409C4"/>
    <w:rsid w:val="00351A8B"/>
    <w:rsid w:val="003D6B9E"/>
    <w:rsid w:val="005B13D6"/>
    <w:rsid w:val="005C1DEB"/>
    <w:rsid w:val="00622C7E"/>
    <w:rsid w:val="006B47C5"/>
    <w:rsid w:val="00946646"/>
    <w:rsid w:val="00961F56"/>
    <w:rsid w:val="00A408CA"/>
    <w:rsid w:val="00B7140E"/>
    <w:rsid w:val="00BB0BCF"/>
    <w:rsid w:val="00C462E0"/>
    <w:rsid w:val="00D76C09"/>
    <w:rsid w:val="00E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11</cp:revision>
  <dcterms:created xsi:type="dcterms:W3CDTF">2012-03-28T14:47:00Z</dcterms:created>
  <dcterms:modified xsi:type="dcterms:W3CDTF">2012-05-25T20:34:00Z</dcterms:modified>
</cp:coreProperties>
</file>